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D4C2" w14:textId="77777777" w:rsidR="00C34AA3" w:rsidRPr="002225B6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 w:rsidRPr="002225B6"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38C4E" wp14:editId="3D0A401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0B9A6" w14:textId="77777777" w:rsidR="00A170DA" w:rsidRDefault="00A170DA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062664" wp14:editId="47FBAA29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38C4E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" fillcolor="white [3201]" strokecolor="#c45911 [2405]" strokeweight="1pt">
                <v:textbox>
                  <w:txbxContent>
                    <w:p w14:paraId="37A0B9A6" w14:textId="77777777" w:rsidR="00A170DA" w:rsidRDefault="00A170DA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062664" wp14:editId="47FBAA29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2CD3D8" w14:textId="77777777" w:rsidR="00106E94" w:rsidRPr="002225B6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2225B6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A5FB7" wp14:editId="3946DEC0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127D5" w14:textId="77777777" w:rsidR="00A170DA" w:rsidRPr="002F15BF" w:rsidRDefault="00A170DA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4A5FB7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" fillcolor="white [3201]" strokecolor="black [3200]" strokeweight=".25pt">
                <v:stroke joinstyle="miter"/>
                <v:textbox>
                  <w:txbxContent>
                    <w:p w14:paraId="6EE127D5" w14:textId="77777777" w:rsidR="00A170DA" w:rsidRPr="002F15BF" w:rsidRDefault="00A170DA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C7D63E" w14:textId="77777777" w:rsidR="00C34AA3" w:rsidRPr="002225B6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2B72DB05" w14:textId="77777777" w:rsidR="005268AE" w:rsidRPr="002225B6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70492821" w14:textId="77777777" w:rsidR="005268AE" w:rsidRPr="002225B6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4195679C" w14:textId="77777777" w:rsidR="00CA77BA" w:rsidRPr="002225B6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477"/>
        <w:gridCol w:w="425"/>
        <w:gridCol w:w="4523"/>
        <w:gridCol w:w="671"/>
      </w:tblGrid>
      <w:tr w:rsidR="00120252" w:rsidRPr="002225B6" w14:paraId="1499DDDB" w14:textId="77777777" w:rsidTr="00C1342A">
        <w:trPr>
          <w:trHeight w:val="393"/>
          <w:jc w:val="center"/>
        </w:trPr>
        <w:tc>
          <w:tcPr>
            <w:tcW w:w="4135" w:type="dxa"/>
            <w:vAlign w:val="center"/>
          </w:tcPr>
          <w:p w14:paraId="1BB49B9F" w14:textId="77777777" w:rsidR="00120252" w:rsidRPr="002225B6" w:rsidRDefault="00120252" w:rsidP="00E7585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A59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فارماکولوژی </w:t>
            </w:r>
          </w:p>
        </w:tc>
        <w:tc>
          <w:tcPr>
            <w:tcW w:w="605" w:type="dxa"/>
            <w:vAlign w:val="center"/>
          </w:tcPr>
          <w:p w14:paraId="7AC2F554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477" w:type="dxa"/>
            <w:vAlign w:val="center"/>
          </w:tcPr>
          <w:p w14:paraId="244A9E2A" w14:textId="77777777" w:rsidR="00120252" w:rsidRPr="002225B6" w:rsidRDefault="00120252" w:rsidP="00130FD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E7585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30F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محلات</w:t>
            </w:r>
          </w:p>
        </w:tc>
        <w:tc>
          <w:tcPr>
            <w:tcW w:w="425" w:type="dxa"/>
          </w:tcPr>
          <w:p w14:paraId="5DA27478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523" w:type="dxa"/>
            <w:vAlign w:val="center"/>
          </w:tcPr>
          <w:p w14:paraId="3C5AF6D0" w14:textId="77777777" w:rsidR="00120252" w:rsidRPr="002225B6" w:rsidRDefault="00120252" w:rsidP="001226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مارال رمضانی</w:t>
            </w:r>
          </w:p>
        </w:tc>
        <w:tc>
          <w:tcPr>
            <w:tcW w:w="671" w:type="dxa"/>
          </w:tcPr>
          <w:p w14:paraId="08BB4D87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2225B6" w14:paraId="459C133C" w14:textId="77777777" w:rsidTr="00C1342A">
        <w:trPr>
          <w:jc w:val="center"/>
        </w:trPr>
        <w:tc>
          <w:tcPr>
            <w:tcW w:w="4135" w:type="dxa"/>
            <w:vAlign w:val="center"/>
          </w:tcPr>
          <w:p w14:paraId="6DE0DBAB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vAlign w:val="center"/>
          </w:tcPr>
          <w:p w14:paraId="66582967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477" w:type="dxa"/>
            <w:vAlign w:val="center"/>
          </w:tcPr>
          <w:p w14:paraId="5F393F0A" w14:textId="77777777" w:rsidR="00E75852" w:rsidRPr="00E75852" w:rsidRDefault="00120252" w:rsidP="00E75852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7585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425" w:type="dxa"/>
          </w:tcPr>
          <w:p w14:paraId="32344EAE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523" w:type="dxa"/>
            <w:vAlign w:val="center"/>
          </w:tcPr>
          <w:p w14:paraId="1BBB4035" w14:textId="77777777" w:rsidR="00120252" w:rsidRPr="002225B6" w:rsidRDefault="00120252" w:rsidP="001226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 تخصصی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14:paraId="799AE04E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2225B6" w14:paraId="21240FFC" w14:textId="77777777" w:rsidTr="00C1342A">
        <w:trPr>
          <w:jc w:val="center"/>
        </w:trPr>
        <w:tc>
          <w:tcPr>
            <w:tcW w:w="4135" w:type="dxa"/>
            <w:vAlign w:val="center"/>
          </w:tcPr>
          <w:p w14:paraId="0F9ACB3A" w14:textId="77777777" w:rsidR="00120252" w:rsidRPr="002225B6" w:rsidRDefault="00120252" w:rsidP="009F22E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</w:t>
            </w:r>
            <w:r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9F22E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17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605" w:type="dxa"/>
            <w:vAlign w:val="center"/>
          </w:tcPr>
          <w:p w14:paraId="40732F29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477" w:type="dxa"/>
            <w:vAlign w:val="center"/>
          </w:tcPr>
          <w:p w14:paraId="1DE50F7D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122695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425" w:type="dxa"/>
          </w:tcPr>
          <w:p w14:paraId="778FEED8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523" w:type="dxa"/>
            <w:vAlign w:val="center"/>
          </w:tcPr>
          <w:p w14:paraId="67CADCC3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22695" w:rsidRPr="002225B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فارماکولوژ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122695" w:rsidRPr="002225B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سم شناس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71" w:type="dxa"/>
          </w:tcPr>
          <w:p w14:paraId="6C840E43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2225B6" w14:paraId="7754A4D9" w14:textId="77777777" w:rsidTr="00C1342A">
        <w:trPr>
          <w:jc w:val="center"/>
        </w:trPr>
        <w:tc>
          <w:tcPr>
            <w:tcW w:w="4135" w:type="dxa"/>
          </w:tcPr>
          <w:p w14:paraId="7F8602E5" w14:textId="77777777" w:rsidR="00120252" w:rsidRPr="002225B6" w:rsidRDefault="00120252" w:rsidP="00122695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C1342A" w:rsidRPr="002225B6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532A0EEA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477" w:type="dxa"/>
            <w:vAlign w:val="center"/>
          </w:tcPr>
          <w:p w14:paraId="0F8B0D70" w14:textId="1F86A9F8" w:rsidR="00120252" w:rsidRPr="002225B6" w:rsidRDefault="00120252" w:rsidP="00130FD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140</w:t>
            </w:r>
            <w:r w:rsidR="00130F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-140</w:t>
            </w:r>
            <w:r w:rsidR="004C33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" w:type="dxa"/>
          </w:tcPr>
          <w:p w14:paraId="648F40C6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523" w:type="dxa"/>
            <w:vAlign w:val="center"/>
          </w:tcPr>
          <w:p w14:paraId="66B4E9E2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671" w:type="dxa"/>
          </w:tcPr>
          <w:p w14:paraId="457D69E7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2225B6" w14:paraId="5CF0CAB8" w14:textId="77777777" w:rsidTr="00C1342A">
        <w:trPr>
          <w:jc w:val="center"/>
        </w:trPr>
        <w:tc>
          <w:tcPr>
            <w:tcW w:w="4135" w:type="dxa"/>
          </w:tcPr>
          <w:p w14:paraId="0545022F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122695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43718789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477" w:type="dxa"/>
            <w:vAlign w:val="center"/>
          </w:tcPr>
          <w:p w14:paraId="75697107" w14:textId="1DA9496C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فراگیران</w:t>
            </w:r>
            <w:r w:rsidR="004C338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E4031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56</w:t>
            </w:r>
          </w:p>
        </w:tc>
        <w:tc>
          <w:tcPr>
            <w:tcW w:w="425" w:type="dxa"/>
          </w:tcPr>
          <w:p w14:paraId="692206B6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523" w:type="dxa"/>
            <w:vAlign w:val="center"/>
          </w:tcPr>
          <w:p w14:paraId="596866FB" w14:textId="77777777" w:rsidR="00120252" w:rsidRPr="002225B6" w:rsidRDefault="00120252" w:rsidP="001226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فارماکولوژی</w:t>
            </w:r>
          </w:p>
        </w:tc>
        <w:tc>
          <w:tcPr>
            <w:tcW w:w="671" w:type="dxa"/>
          </w:tcPr>
          <w:p w14:paraId="1543967C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1C9DCD1D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6CD283F6" w14:textId="77777777" w:rsidR="00025B98" w:rsidRPr="002225B6" w:rsidRDefault="00025B98" w:rsidP="00025B9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31D5792" w14:textId="77777777" w:rsidR="00106E94" w:rsidRPr="002225B6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2225B6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911"/>
        <w:gridCol w:w="4293"/>
        <w:gridCol w:w="2322"/>
        <w:gridCol w:w="1162"/>
        <w:gridCol w:w="1773"/>
        <w:gridCol w:w="1442"/>
        <w:gridCol w:w="602"/>
      </w:tblGrid>
      <w:tr w:rsidR="002225B6" w:rsidRPr="002225B6" w14:paraId="6B7BA4D5" w14:textId="77777777" w:rsidTr="002225B6">
        <w:trPr>
          <w:jc w:val="center"/>
        </w:trPr>
        <w:tc>
          <w:tcPr>
            <w:tcW w:w="224" w:type="pct"/>
            <w:vMerge w:val="restart"/>
            <w:vAlign w:val="center"/>
          </w:tcPr>
          <w:p w14:paraId="77B568C2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76" w:type="pct"/>
            <w:vMerge w:val="restart"/>
            <w:vAlign w:val="center"/>
          </w:tcPr>
          <w:p w14:paraId="0580C9D3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18" w:type="pct"/>
            <w:vMerge w:val="restart"/>
            <w:vAlign w:val="center"/>
          </w:tcPr>
          <w:p w14:paraId="38CB5422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Pr="002225B6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821" w:type="pct"/>
            <w:vMerge w:val="restart"/>
            <w:vAlign w:val="center"/>
          </w:tcPr>
          <w:p w14:paraId="6B6763D5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2225B6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14:paraId="786DC728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11" w:type="pct"/>
            <w:vMerge w:val="restart"/>
            <w:vAlign w:val="center"/>
          </w:tcPr>
          <w:p w14:paraId="267E2F36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51E5F0D3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7" w:type="pct"/>
            <w:vMerge w:val="restart"/>
            <w:vAlign w:val="center"/>
          </w:tcPr>
          <w:p w14:paraId="7D54B00E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 آموزشی</w:t>
            </w:r>
          </w:p>
        </w:tc>
        <w:tc>
          <w:tcPr>
            <w:tcW w:w="723" w:type="pct"/>
            <w:gridSpan w:val="2"/>
            <w:vAlign w:val="center"/>
          </w:tcPr>
          <w:p w14:paraId="34F30E62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4830A8" w:rsidRPr="002225B6" w14:paraId="4411B112" w14:textId="77777777" w:rsidTr="002225B6">
        <w:trPr>
          <w:trHeight w:val="211"/>
          <w:jc w:val="center"/>
        </w:trPr>
        <w:tc>
          <w:tcPr>
            <w:tcW w:w="224" w:type="pct"/>
            <w:vMerge/>
            <w:vAlign w:val="center"/>
          </w:tcPr>
          <w:p w14:paraId="016F7A6A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pct"/>
            <w:vMerge/>
            <w:vAlign w:val="center"/>
          </w:tcPr>
          <w:p w14:paraId="2CB7F1E0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8" w:type="pct"/>
            <w:vMerge/>
            <w:vAlign w:val="center"/>
          </w:tcPr>
          <w:p w14:paraId="27C6EF27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21" w:type="pct"/>
            <w:vMerge/>
            <w:vAlign w:val="center"/>
          </w:tcPr>
          <w:p w14:paraId="15D162CE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1" w:type="pct"/>
            <w:vMerge/>
            <w:vAlign w:val="center"/>
          </w:tcPr>
          <w:p w14:paraId="1CC83A70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7" w:type="pct"/>
            <w:vMerge/>
            <w:vAlign w:val="center"/>
          </w:tcPr>
          <w:p w14:paraId="4876A25B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0" w:type="pct"/>
            <w:vAlign w:val="center"/>
          </w:tcPr>
          <w:p w14:paraId="0A3F6014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Pr="002225B6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3C55A759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Pr="002225B6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3D01D122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3" w:type="pct"/>
            <w:vAlign w:val="center"/>
          </w:tcPr>
          <w:p w14:paraId="09C0C9FD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EA109A" w:rsidRPr="002225B6" w14:paraId="17C77C84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75C2E849" w14:textId="77777777" w:rsidR="00EA109A" w:rsidRPr="002225B6" w:rsidRDefault="00EA109A" w:rsidP="00EA109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6" w:type="pct"/>
            <w:vAlign w:val="center"/>
          </w:tcPr>
          <w:p w14:paraId="5156362C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مفاهیم پایه فارماکولوژی</w:t>
            </w:r>
            <w:r w:rsidR="00A3182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18" w:type="pct"/>
            <w:vAlign w:val="center"/>
          </w:tcPr>
          <w:p w14:paraId="73692759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فارماکولوژی و تقسیمات آن را تعریف کند/ منابع داروها را شرح دهد/ نام داروها را توضیح دهد/ اشکال دارویی را شرح دهد/  </w:t>
            </w:r>
            <w:r w:rsidR="00D5017D" w:rsidRPr="00D5017D">
              <w:rPr>
                <w:rFonts w:cs="B Mitra"/>
                <w:sz w:val="20"/>
                <w:szCs w:val="20"/>
                <w:rtl/>
                <w:lang w:bidi="fa-IR"/>
              </w:rPr>
              <w:t>انواع سرم ها و کاربرد آنها را شرح دهد/ سرم ها</w:t>
            </w:r>
            <w:r w:rsidR="00D5017D" w:rsidRPr="00D5017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D5017D" w:rsidRPr="00D5017D">
              <w:rPr>
                <w:rFonts w:cs="B Mitra"/>
                <w:sz w:val="20"/>
                <w:szCs w:val="20"/>
                <w:rtl/>
                <w:lang w:bidi="fa-IR"/>
              </w:rPr>
              <w:t xml:space="preserve"> ا</w:t>
            </w:r>
            <w:r w:rsidR="00D5017D" w:rsidRPr="00D5017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D5017D" w:rsidRPr="00D5017D">
              <w:rPr>
                <w:rFonts w:cs="B Mitra" w:hint="eastAsia"/>
                <w:sz w:val="20"/>
                <w:szCs w:val="20"/>
                <w:rtl/>
                <w:lang w:bidi="fa-IR"/>
              </w:rPr>
              <w:t>زو</w:t>
            </w:r>
            <w:r w:rsidR="00D5017D" w:rsidRPr="00D5017D">
              <w:rPr>
                <w:rFonts w:cs="B Mitra"/>
                <w:sz w:val="20"/>
                <w:szCs w:val="20"/>
                <w:rtl/>
                <w:lang w:bidi="fa-IR"/>
              </w:rPr>
              <w:t xml:space="preserve"> تون</w:t>
            </w:r>
            <w:r w:rsidR="00D5017D" w:rsidRPr="00D5017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D5017D" w:rsidRPr="00D5017D">
              <w:rPr>
                <w:rFonts w:cs="B Mitra" w:hint="eastAsia"/>
                <w:sz w:val="20"/>
                <w:szCs w:val="20"/>
                <w:rtl/>
                <w:lang w:bidi="fa-IR"/>
              </w:rPr>
              <w:t>ک</w:t>
            </w:r>
            <w:r w:rsidR="00D5017D" w:rsidRPr="00D5017D">
              <w:rPr>
                <w:rFonts w:cs="B Mitra"/>
                <w:sz w:val="20"/>
                <w:szCs w:val="20"/>
                <w:rtl/>
                <w:lang w:bidi="fa-IR"/>
              </w:rPr>
              <w:t xml:space="preserve"> ، ها</w:t>
            </w:r>
            <w:r w:rsidR="00D5017D" w:rsidRPr="00D5017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D5017D" w:rsidRPr="00D5017D">
              <w:rPr>
                <w:rFonts w:cs="B Mitra" w:hint="eastAsia"/>
                <w:sz w:val="20"/>
                <w:szCs w:val="20"/>
                <w:rtl/>
                <w:lang w:bidi="fa-IR"/>
              </w:rPr>
              <w:t>پر</w:t>
            </w:r>
            <w:r w:rsidR="00D5017D" w:rsidRPr="00D5017D">
              <w:rPr>
                <w:rFonts w:cs="B Mitra"/>
                <w:sz w:val="20"/>
                <w:szCs w:val="20"/>
                <w:rtl/>
                <w:lang w:bidi="fa-IR"/>
              </w:rPr>
              <w:t xml:space="preserve"> تون</w:t>
            </w:r>
            <w:r w:rsidR="00D5017D" w:rsidRPr="00D5017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D5017D" w:rsidRPr="00D5017D">
              <w:rPr>
                <w:rFonts w:cs="B Mitra" w:hint="eastAsia"/>
                <w:sz w:val="20"/>
                <w:szCs w:val="20"/>
                <w:rtl/>
                <w:lang w:bidi="fa-IR"/>
              </w:rPr>
              <w:t>ک</w:t>
            </w:r>
            <w:r w:rsidR="00D5017D" w:rsidRPr="00D5017D">
              <w:rPr>
                <w:rFonts w:cs="B Mitra"/>
                <w:sz w:val="20"/>
                <w:szCs w:val="20"/>
                <w:rtl/>
                <w:lang w:bidi="fa-IR"/>
              </w:rPr>
              <w:t xml:space="preserve"> و ها</w:t>
            </w:r>
            <w:r w:rsidR="00D5017D" w:rsidRPr="00D5017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D5017D" w:rsidRPr="00D5017D">
              <w:rPr>
                <w:rFonts w:cs="B Mitra" w:hint="eastAsia"/>
                <w:sz w:val="20"/>
                <w:szCs w:val="20"/>
                <w:rtl/>
                <w:lang w:bidi="fa-IR"/>
              </w:rPr>
              <w:t>پوتون</w:t>
            </w:r>
            <w:r w:rsidR="00D5017D" w:rsidRPr="00D5017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D5017D" w:rsidRPr="00D5017D">
              <w:rPr>
                <w:rFonts w:cs="B Mitra" w:hint="eastAsia"/>
                <w:sz w:val="20"/>
                <w:szCs w:val="20"/>
                <w:rtl/>
                <w:lang w:bidi="fa-IR"/>
              </w:rPr>
              <w:t>ک</w:t>
            </w:r>
            <w:r w:rsidR="00D5017D" w:rsidRPr="00D5017D">
              <w:rPr>
                <w:rFonts w:cs="B Mitra"/>
                <w:sz w:val="20"/>
                <w:szCs w:val="20"/>
                <w:rtl/>
                <w:lang w:bidi="fa-IR"/>
              </w:rPr>
              <w:t xml:space="preserve"> را شرح دهد/ اختصارات تجو</w:t>
            </w:r>
            <w:r w:rsidR="00D5017D" w:rsidRPr="00D5017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D5017D" w:rsidRPr="00D5017D">
              <w:rPr>
                <w:rFonts w:cs="B Mitra" w:hint="eastAsia"/>
                <w:sz w:val="20"/>
                <w:szCs w:val="20"/>
                <w:rtl/>
                <w:lang w:bidi="fa-IR"/>
              </w:rPr>
              <w:t>ز</w:t>
            </w:r>
            <w:r w:rsidR="00D5017D" w:rsidRPr="00D5017D">
              <w:rPr>
                <w:rFonts w:cs="B Mitra"/>
                <w:sz w:val="20"/>
                <w:szCs w:val="20"/>
                <w:rtl/>
                <w:lang w:bidi="fa-IR"/>
              </w:rPr>
              <w:t xml:space="preserve"> دارو را توض</w:t>
            </w:r>
            <w:r w:rsidR="00D5017D" w:rsidRPr="00D5017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D5017D" w:rsidRPr="00D5017D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="00D5017D" w:rsidRPr="00D5017D">
              <w:rPr>
                <w:rFonts w:cs="B Mitra"/>
                <w:sz w:val="20"/>
                <w:szCs w:val="20"/>
                <w:rtl/>
                <w:lang w:bidi="fa-IR"/>
              </w:rPr>
              <w:t xml:space="preserve"> دهد</w:t>
            </w:r>
          </w:p>
        </w:tc>
        <w:tc>
          <w:tcPr>
            <w:tcW w:w="821" w:type="pct"/>
            <w:vAlign w:val="center"/>
          </w:tcPr>
          <w:p w14:paraId="24177AB8" w14:textId="77777777" w:rsidR="00EA109A" w:rsidRPr="003B58DA" w:rsidRDefault="00EA109A" w:rsidP="00EA109A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33CBA236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261AC264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6BA048D2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7F169FF7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2203B45A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032AB0A6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EA109A" w:rsidRPr="002225B6" w14:paraId="62A31D96" w14:textId="77777777" w:rsidTr="002225B6">
        <w:trPr>
          <w:trHeight w:val="1475"/>
          <w:jc w:val="center"/>
        </w:trPr>
        <w:tc>
          <w:tcPr>
            <w:tcW w:w="224" w:type="pct"/>
            <w:vAlign w:val="center"/>
          </w:tcPr>
          <w:p w14:paraId="5B008DE0" w14:textId="77777777" w:rsidR="00EA109A" w:rsidRPr="002225B6" w:rsidRDefault="00EA109A" w:rsidP="00EA109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676" w:type="pct"/>
            <w:vAlign w:val="center"/>
          </w:tcPr>
          <w:p w14:paraId="3F4FA484" w14:textId="77777777" w:rsidR="00EA109A" w:rsidRPr="00B45825" w:rsidRDefault="00EA109A" w:rsidP="00EA109A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اصول کلی عمل دارو</w:t>
            </w:r>
          </w:p>
        </w:tc>
        <w:tc>
          <w:tcPr>
            <w:tcW w:w="1518" w:type="pct"/>
            <w:vAlign w:val="center"/>
          </w:tcPr>
          <w:p w14:paraId="6D672322" w14:textId="77777777" w:rsidR="00EA109A" w:rsidRPr="00890433" w:rsidRDefault="00EA109A" w:rsidP="00EA109A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فارماکوکینتیک و مراحل آن را توضیح دهد/ فارماکودینامیک را شرح دهد/ متابولیسم داروها را توضیح دهد/ عوامل موثر در عمل دارو را شرح دهد/ نوع گیرنده ها را توضیح دهد/ آگونیست و آنتاگونیست ها را شرح دهد/</w:t>
            </w:r>
          </w:p>
        </w:tc>
        <w:tc>
          <w:tcPr>
            <w:tcW w:w="821" w:type="pct"/>
            <w:vAlign w:val="center"/>
          </w:tcPr>
          <w:p w14:paraId="28BBBE9F" w14:textId="77777777" w:rsidR="00EA109A" w:rsidRPr="00F563A6" w:rsidRDefault="00EA109A" w:rsidP="00EA109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458CA98F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4051BDF2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1AF0D571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24391270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3C8529FB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5BA84D1C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5411C5D9" w14:textId="77777777" w:rsidTr="002225B6">
        <w:trPr>
          <w:trHeight w:val="1475"/>
          <w:jc w:val="center"/>
        </w:trPr>
        <w:tc>
          <w:tcPr>
            <w:tcW w:w="224" w:type="pct"/>
            <w:vAlign w:val="center"/>
          </w:tcPr>
          <w:p w14:paraId="26B2EB58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76" w:type="pct"/>
            <w:vAlign w:val="center"/>
          </w:tcPr>
          <w:p w14:paraId="38FB5F5E" w14:textId="77777777" w:rsidR="00A31821" w:rsidRPr="003B58DA" w:rsidRDefault="00C72700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ضد آریتمی</w:t>
            </w:r>
          </w:p>
        </w:tc>
        <w:tc>
          <w:tcPr>
            <w:tcW w:w="1518" w:type="pct"/>
            <w:vAlign w:val="center"/>
          </w:tcPr>
          <w:p w14:paraId="1E866F2B" w14:textId="77777777" w:rsidR="00A31821" w:rsidRPr="003B58DA" w:rsidRDefault="00AB0448" w:rsidP="00AB04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انواع پتانسیل عمل در قلب را رسم کند/ طبقه بندی داروهای ضد آریتمی را شرح دهد/ مکانیسم عمل هر دسته دارویی ضد آریتمی را توضیح دهد/ عوارض داروهای هر دسته را بگوید/ کاربرد هر دسته در کدام آریتمی می باشد را بداند/ تغییرات </w:t>
            </w:r>
            <w:r>
              <w:rPr>
                <w:rFonts w:cs="B Mitra"/>
                <w:sz w:val="20"/>
                <w:szCs w:val="20"/>
                <w:lang w:bidi="fa-IR"/>
              </w:rPr>
              <w:t>ECG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در اثر داروها را رسم و شرح دهد.</w:t>
            </w:r>
          </w:p>
        </w:tc>
        <w:tc>
          <w:tcPr>
            <w:tcW w:w="821" w:type="pct"/>
            <w:vAlign w:val="center"/>
          </w:tcPr>
          <w:p w14:paraId="26638C2E" w14:textId="77777777" w:rsidR="00A31821" w:rsidRPr="003B58DA" w:rsidRDefault="00C72700" w:rsidP="00C72700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>دانشجو با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 w:hint="eastAsia"/>
                <w:sz w:val="20"/>
                <w:szCs w:val="20"/>
                <w:rtl/>
                <w:lang w:bidi="fa-IR"/>
              </w:rPr>
              <w:t>ست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مفاه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 w:hint="eastAsia"/>
                <w:sz w:val="20"/>
                <w:szCs w:val="20"/>
                <w:rtl/>
                <w:lang w:bidi="fa-IR"/>
              </w:rPr>
              <w:t>م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ابتدا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ف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 w:hint="eastAsia"/>
                <w:sz w:val="20"/>
                <w:szCs w:val="20"/>
                <w:rtl/>
                <w:lang w:bidi="fa-IR"/>
              </w:rPr>
              <w:t>ز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 w:hint="eastAsia"/>
                <w:sz w:val="20"/>
                <w:szCs w:val="20"/>
                <w:rtl/>
                <w:lang w:bidi="fa-IR"/>
              </w:rPr>
              <w:t>ولوژ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قلب را بلد باشد. ارزشياب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 از طريق پرسش و پاسخ</w:t>
            </w:r>
          </w:p>
        </w:tc>
        <w:tc>
          <w:tcPr>
            <w:tcW w:w="411" w:type="pct"/>
            <w:vAlign w:val="center"/>
          </w:tcPr>
          <w:p w14:paraId="5405861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72F62833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6871126D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54DCE0FF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38B08B13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67D43C14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6FF8F0C4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48DFF5F7" w14:textId="77777777" w:rsidR="00A31821" w:rsidRPr="002225B6" w:rsidRDefault="00250266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76" w:type="pct"/>
            <w:vAlign w:val="center"/>
          </w:tcPr>
          <w:p w14:paraId="52EBE04B" w14:textId="77777777" w:rsidR="00A31821" w:rsidRDefault="00A31821" w:rsidP="00A31821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سیستم کولینرژیک</w:t>
            </w:r>
          </w:p>
        </w:tc>
        <w:tc>
          <w:tcPr>
            <w:tcW w:w="1518" w:type="pct"/>
            <w:vAlign w:val="center"/>
          </w:tcPr>
          <w:p w14:paraId="3E0875BD" w14:textId="77777777" w:rsidR="00A31821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گیرنده های کولینرژیک را نام ببرد. سنتز و ناقل عصبی آن را توضیح دهد. داروهای آگونیست و آنتاگونیست را نام ببرد. اثرات آنها را روی سیستم های بدن توضیح دهد. عوارض جانبی و مسمومیت با آنها را توضیح دهد. کاربردهای بالینی داروها را توضیح دهد </w:t>
            </w:r>
          </w:p>
        </w:tc>
        <w:tc>
          <w:tcPr>
            <w:tcW w:w="821" w:type="pct"/>
            <w:vAlign w:val="center"/>
          </w:tcPr>
          <w:p w14:paraId="65999AFD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50DBD91D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1D251B62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33983D0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7269A80E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5A61069D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574793AB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369CCB53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3C3993C0" w14:textId="77777777" w:rsidR="00A31821" w:rsidRPr="002225B6" w:rsidRDefault="00250266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76" w:type="pct"/>
            <w:vAlign w:val="center"/>
          </w:tcPr>
          <w:p w14:paraId="07E61308" w14:textId="77777777" w:rsidR="00A31821" w:rsidRDefault="00A31821" w:rsidP="00A31821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سیستم آدرنرژیک</w:t>
            </w:r>
          </w:p>
        </w:tc>
        <w:tc>
          <w:tcPr>
            <w:tcW w:w="1518" w:type="pct"/>
            <w:vAlign w:val="center"/>
          </w:tcPr>
          <w:p w14:paraId="2074CB10" w14:textId="77777777" w:rsidR="00A31821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گیرنده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آدرنرژیک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سنتز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ناقل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عصبی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داروهای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آگونیست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آنتاگونیست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اثرات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آنها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روی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سیستم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بدن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عوارض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جانبی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مسمومیت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آنها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کاربردهای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بالینی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داروها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821" w:type="pct"/>
            <w:vAlign w:val="center"/>
          </w:tcPr>
          <w:p w14:paraId="3B9EDE48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58C2563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3272183B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5E185544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668BF6A1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2281720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5B0053D4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09E96D2B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38310ACA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76" w:type="pct"/>
            <w:vAlign w:val="center"/>
          </w:tcPr>
          <w:p w14:paraId="4C77C6D7" w14:textId="77777777" w:rsidR="00A31821" w:rsidRPr="004650BE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سیستم تنفسی</w:t>
            </w:r>
          </w:p>
        </w:tc>
        <w:tc>
          <w:tcPr>
            <w:tcW w:w="1518" w:type="pct"/>
            <w:vAlign w:val="center"/>
          </w:tcPr>
          <w:p w14:paraId="2A140FAE" w14:textId="77777777" w:rsidR="00A31821" w:rsidRPr="004650BE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آسم را توضیح دهد/ علایم آسم را شرح دهد/ دسته های دارویی در آسم رانام ببرد / مکانیسم عمل داروهای موثر در اسم را توضیح دهد/ عوارض جانبی تداخلات داروها را شرح دهد/ داروهای آنتی هیستامین را طبقه بندی و توضیح دهد/ </w:t>
            </w:r>
            <w:r w:rsidR="00250266">
              <w:rPr>
                <w:rFonts w:cs="B Mitra" w:hint="cs"/>
                <w:sz w:val="20"/>
                <w:szCs w:val="20"/>
                <w:rtl/>
                <w:lang w:bidi="fa-IR"/>
              </w:rPr>
              <w:t>مسمومیت با این داروها را توضیح دهد</w:t>
            </w:r>
          </w:p>
        </w:tc>
        <w:tc>
          <w:tcPr>
            <w:tcW w:w="821" w:type="pct"/>
            <w:vAlign w:val="center"/>
          </w:tcPr>
          <w:p w14:paraId="5EAA5D6D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دستگاه تنفس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48CF08EC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499615E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1DD34CC2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4E34826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4F7B4750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476BB41C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75BA7ABA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5B0DB9AD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676" w:type="pct"/>
            <w:vAlign w:val="center"/>
          </w:tcPr>
          <w:p w14:paraId="3898FE63" w14:textId="3196F492" w:rsidR="00A31821" w:rsidRPr="00780AC5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موثر در فشارخون</w:t>
            </w:r>
            <w:r w:rsidR="0025026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دیورتیک ها</w:t>
            </w:r>
            <w:r w:rsidR="00130FD3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18" w:type="pct"/>
            <w:vAlign w:val="center"/>
          </w:tcPr>
          <w:p w14:paraId="6063DBF4" w14:textId="0DAD220E" w:rsidR="00A31821" w:rsidRPr="00A4145A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فشارخون وطبقه بندی آن را شرح دهد/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دسته های دارویی در فشارخون رانام ببرد / مکانیسم عمل داروهای موثر در فشارخون را توضیح دهد/ عوارض جانبی تداخلات داروها را شرح دهد</w:t>
            </w:r>
          </w:p>
        </w:tc>
        <w:tc>
          <w:tcPr>
            <w:tcW w:w="821" w:type="pct"/>
            <w:vAlign w:val="center"/>
          </w:tcPr>
          <w:p w14:paraId="71F9FE1F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 قلب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1E96ED57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1F1BE2AC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0BD39F94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509DA1FE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4A5C7413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57DDDED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765F4DF5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0E031A40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76" w:type="pct"/>
            <w:vAlign w:val="center"/>
          </w:tcPr>
          <w:p w14:paraId="2812B349" w14:textId="77777777" w:rsidR="00A31821" w:rsidRPr="00B41B1D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ضد دیابت</w:t>
            </w:r>
            <w:r w:rsidR="00382917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  <w:r w:rsidR="0038291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ضد چربی</w:t>
            </w:r>
          </w:p>
        </w:tc>
        <w:tc>
          <w:tcPr>
            <w:tcW w:w="1518" w:type="pct"/>
            <w:vAlign w:val="center"/>
          </w:tcPr>
          <w:p w14:paraId="7074CD89" w14:textId="77777777" w:rsidR="00A31821" w:rsidRPr="00FB5AA7" w:rsidRDefault="00A31821" w:rsidP="00382917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هورمون های لوزوالمعده ،محل تولید و عمل آن ها را توضیح دهد/ انواع دیابت را نام ببرد/ نحوه تشخیص دیابت را شرح دهد/ دسته های دارویی در دیابت رانام ببرد / مکانیسم عمل داروهای موثر در دیابت را توضیح دهد/ عوارض جانبی تداخلات داروها را شرح دهد/</w:t>
            </w:r>
            <w:r w:rsidR="0025026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مسمومیت با این داروها را توضیح دهد</w:t>
            </w:r>
            <w:r w:rsidR="0038291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/ 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>دسته ها</w:t>
            </w:r>
            <w:r w:rsidR="00382917" w:rsidRPr="00382917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="00382917" w:rsidRPr="00382917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در </w:t>
            </w:r>
            <w:r w:rsidR="00382917">
              <w:rPr>
                <w:rFonts w:cs="B Mitra" w:hint="cs"/>
                <w:sz w:val="20"/>
                <w:szCs w:val="20"/>
                <w:rtl/>
                <w:lang w:bidi="fa-IR"/>
              </w:rPr>
              <w:t>هایپرلیپیدمی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="00382917" w:rsidRPr="00382917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382917" w:rsidRPr="00382917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="00382917" w:rsidRPr="00382917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موثر در </w:t>
            </w:r>
            <w:r w:rsidR="00382917">
              <w:rPr>
                <w:rFonts w:cs="B Mitra" w:hint="cs"/>
                <w:sz w:val="20"/>
                <w:szCs w:val="20"/>
                <w:rtl/>
                <w:lang w:bidi="fa-IR"/>
              </w:rPr>
              <w:t>هایپرلیپیدمی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="00382917" w:rsidRPr="00382917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382917" w:rsidRPr="00382917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="00382917" w:rsidRPr="00382917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دهد/ مسموم</w:t>
            </w:r>
            <w:r w:rsidR="00382917" w:rsidRPr="00382917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382917" w:rsidRPr="00382917">
              <w:rPr>
                <w:rFonts w:cs="B Mitra" w:hint="eastAsia"/>
                <w:sz w:val="20"/>
                <w:szCs w:val="20"/>
                <w:rtl/>
                <w:lang w:bidi="fa-IR"/>
              </w:rPr>
              <w:t>ت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با ا</w:t>
            </w:r>
            <w:r w:rsidR="00382917" w:rsidRPr="00382917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382917" w:rsidRPr="00382917">
              <w:rPr>
                <w:rFonts w:cs="B Mitra" w:hint="eastAsia"/>
                <w:sz w:val="20"/>
                <w:szCs w:val="20"/>
                <w:rtl/>
                <w:lang w:bidi="fa-IR"/>
              </w:rPr>
              <w:t>ن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داروها را توض</w:t>
            </w:r>
            <w:r w:rsidR="00382917" w:rsidRPr="00382917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382917" w:rsidRPr="00382917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دهد</w:t>
            </w:r>
          </w:p>
        </w:tc>
        <w:tc>
          <w:tcPr>
            <w:tcW w:w="821" w:type="pct"/>
            <w:vAlign w:val="center"/>
          </w:tcPr>
          <w:p w14:paraId="4BFDEEB0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 گوارش و هورمون ها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67BAC1C2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02A817EE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05AAC0E2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02B6532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27A0E0B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61D9AA1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56A11434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413E97C8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76" w:type="pct"/>
            <w:vAlign w:val="center"/>
          </w:tcPr>
          <w:p w14:paraId="19519D2A" w14:textId="77777777" w:rsidR="00A31821" w:rsidRPr="006F565F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آنتی بیوتیک ها 1</w:t>
            </w:r>
          </w:p>
        </w:tc>
        <w:tc>
          <w:tcPr>
            <w:tcW w:w="1518" w:type="pct"/>
            <w:vAlign w:val="center"/>
          </w:tcPr>
          <w:p w14:paraId="6B070F00" w14:textId="77777777" w:rsidR="00A31821" w:rsidRPr="006F565F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آنتی بیوتیک و عوامل ضد میکروبی را تعریف کند/ مکانیسم عمل آنتی بیوتیک ها را شرح دهد/ مکانیسم های مقاومت در آنتی بیوتیک ها را توضیح دهد/ عوارض کلی آنتی بیوتیک ها را شرح دهد/ داروهای هر دسته آنتی بیوتیک رانام ببرد / عوارض جانبی تداخلات داروها را شرح دهد/</w:t>
            </w:r>
          </w:p>
        </w:tc>
        <w:tc>
          <w:tcPr>
            <w:tcW w:w="821" w:type="pct"/>
            <w:vAlign w:val="center"/>
          </w:tcPr>
          <w:p w14:paraId="08D75C6E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میکروب شناسی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49018AF4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5B3C85CF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3BE647DE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0C5FD82F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53F52FF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003D9C4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01217A0A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7C90E282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76" w:type="pct"/>
            <w:vAlign w:val="center"/>
          </w:tcPr>
          <w:p w14:paraId="5D4E98B9" w14:textId="77777777" w:rsidR="00A31821" w:rsidRPr="006F565F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آنتی بیوتیک ها 2</w:t>
            </w:r>
            <w:r w:rsidR="00F65D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ضد قارچ ها</w:t>
            </w:r>
          </w:p>
        </w:tc>
        <w:tc>
          <w:tcPr>
            <w:tcW w:w="1518" w:type="pct"/>
            <w:vAlign w:val="center"/>
          </w:tcPr>
          <w:p w14:paraId="2B45E905" w14:textId="77777777" w:rsidR="00A31821" w:rsidRPr="006F565F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داروهای موثر در سنتز پروتئین ، آنتی متابولیت ها و اختلال در  سنتز </w:t>
            </w:r>
            <w:r>
              <w:rPr>
                <w:rFonts w:cs="B Mitra"/>
                <w:sz w:val="20"/>
                <w:szCs w:val="20"/>
                <w:lang w:bidi="fa-IR"/>
              </w:rPr>
              <w:t>DNA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رانام ببرد / عوارض جانبی تداخلات داروها را شرح دهد/ مکانیسم داروها را شرح دهد. گونه های حساس را نام ببرد</w:t>
            </w:r>
            <w:r w:rsidR="00250266">
              <w:rPr>
                <w:rFonts w:cs="B Mitra" w:hint="cs"/>
                <w:sz w:val="20"/>
                <w:szCs w:val="20"/>
                <w:rtl/>
                <w:lang w:bidi="fa-IR"/>
              </w:rPr>
              <w:t>/ مسمومیت با این داروها را توضیح دهد</w:t>
            </w:r>
            <w:r w:rsidR="000D7E3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/ 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>دسته ها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در عفونت ها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قارچ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را نام ببرد / مکان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D7E3B" w:rsidRPr="000D7E3B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موثر در عفونت ها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قارچ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D7E3B" w:rsidRPr="000D7E3B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</w:p>
        </w:tc>
        <w:tc>
          <w:tcPr>
            <w:tcW w:w="821" w:type="pct"/>
            <w:vAlign w:val="center"/>
          </w:tcPr>
          <w:p w14:paraId="3409294D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میکروب شناسی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5E82498F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474CE3F1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6BD16B17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5C0649B0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7845DA59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2AD67A60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549D0FE5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7C5377D8" w14:textId="77777777" w:rsidR="00A31821" w:rsidRPr="002225B6" w:rsidRDefault="00250266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676" w:type="pct"/>
            <w:vAlign w:val="center"/>
          </w:tcPr>
          <w:p w14:paraId="29298BBD" w14:textId="77777777" w:rsidR="00A31821" w:rsidRPr="007D1569" w:rsidRDefault="00130FD3" w:rsidP="0025026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بی حس کننده موضعی و ضد اسپاسم</w:t>
            </w:r>
          </w:p>
        </w:tc>
        <w:tc>
          <w:tcPr>
            <w:tcW w:w="1518" w:type="pct"/>
            <w:vAlign w:val="center"/>
          </w:tcPr>
          <w:p w14:paraId="39E290D3" w14:textId="77777777" w:rsidR="00A31821" w:rsidRPr="007D1569" w:rsidRDefault="00E86542" w:rsidP="00E529EE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طبقه بندی ساختاری داروهای بی حس کننده را شرح دهد/ مکانیسم عمل داروهارا توضیح دهد/ عوامل موثر در ورود دار</w:t>
            </w:r>
            <w:r w:rsidR="002C1F10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وبه خون یا عصب را شرح دهد/ راه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های </w:t>
            </w:r>
            <w:r w:rsidR="002C1F10">
              <w:rPr>
                <w:rFonts w:cs="B Mitra" w:hint="cs"/>
                <w:sz w:val="20"/>
                <w:szCs w:val="20"/>
                <w:rtl/>
                <w:lang w:bidi="fa-IR"/>
              </w:rPr>
              <w:t>استفاده دارو را توضیح دهد/ متابولیسم و انتشار دارو را شرح دهد/ عوارض داروها را توضیح دهد/ راه ای کاهش عوارض را شرح دهد/ داروهای موثر در اسپاسم مزمن و حاد را نام ببرد/ مکانیسم اثر ضد اسپاسم داروها را بداند.</w:t>
            </w:r>
          </w:p>
        </w:tc>
        <w:tc>
          <w:tcPr>
            <w:tcW w:w="821" w:type="pct"/>
            <w:vAlign w:val="center"/>
          </w:tcPr>
          <w:p w14:paraId="43DACD36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</w:t>
            </w:r>
            <w:r w:rsidR="007F7A9A">
              <w:rPr>
                <w:rFonts w:cs="B Mitra" w:hint="cs"/>
                <w:sz w:val="20"/>
                <w:szCs w:val="20"/>
                <w:rtl/>
                <w:lang w:bidi="fa-IR"/>
              </w:rPr>
              <w:t>و فیزیولوژی قلب</w:t>
            </w:r>
            <w:r w:rsidR="00D5017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3BFF734C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51F70CEA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0DB752D7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4CF1AFD0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6EF290C2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6AA84647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D5017D" w:rsidRPr="002225B6" w14:paraId="06768554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2877B8EE" w14:textId="77777777" w:rsidR="00D5017D" w:rsidRPr="002225B6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76" w:type="pct"/>
            <w:vAlign w:val="center"/>
          </w:tcPr>
          <w:p w14:paraId="13FE5C27" w14:textId="77777777" w:rsidR="00D5017D" w:rsidRPr="004650BE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ضد تشنج</w:t>
            </w:r>
          </w:p>
        </w:tc>
        <w:tc>
          <w:tcPr>
            <w:tcW w:w="1518" w:type="pct"/>
            <w:vAlign w:val="center"/>
          </w:tcPr>
          <w:p w14:paraId="202207E8" w14:textId="77777777" w:rsidR="00D5017D" w:rsidRPr="004650BE" w:rsidRDefault="00C45DBD" w:rsidP="00C45DBD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 w:rsidRPr="00C45DBD">
              <w:rPr>
                <w:rFonts w:cs="B Mitra"/>
                <w:sz w:val="20"/>
                <w:szCs w:val="20"/>
                <w:rtl/>
                <w:lang w:bidi="fa-IR"/>
              </w:rPr>
              <w:t>دسته ها</w:t>
            </w:r>
            <w:r w:rsidRPr="00C45DB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45DBD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C45DBD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C45DB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ضد </w:t>
            </w:r>
            <w:r w:rsidRPr="00C45DBD">
              <w:rPr>
                <w:rFonts w:cs="B Mitra"/>
                <w:sz w:val="20"/>
                <w:szCs w:val="20"/>
                <w:rtl/>
                <w:lang w:bidi="fa-IR"/>
              </w:rPr>
              <w:t>تشنج را نام ببرد. مکان</w:t>
            </w:r>
            <w:r w:rsidRPr="00C45DB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45DBD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C45DBD">
              <w:rPr>
                <w:rFonts w:cs="B Mitra"/>
                <w:sz w:val="20"/>
                <w:szCs w:val="20"/>
                <w:rtl/>
                <w:lang w:bidi="fa-IR"/>
              </w:rPr>
              <w:t xml:space="preserve"> هر دسته را توض</w:t>
            </w:r>
            <w:r w:rsidRPr="00C45DB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45DBD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C45DBD">
              <w:rPr>
                <w:rFonts w:cs="B Mitra"/>
                <w:sz w:val="20"/>
                <w:szCs w:val="20"/>
                <w:rtl/>
                <w:lang w:bidi="fa-IR"/>
              </w:rPr>
              <w:t xml:space="preserve"> دهد. عوارض داروها را نام ببرد. </w:t>
            </w:r>
            <w:r w:rsidR="00382917">
              <w:rPr>
                <w:rFonts w:cs="B Mitra" w:hint="cs"/>
                <w:sz w:val="20"/>
                <w:szCs w:val="20"/>
                <w:rtl/>
                <w:lang w:bidi="fa-IR"/>
              </w:rPr>
              <w:t>کاربرد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هر کدام را شرح دهد</w:t>
            </w:r>
          </w:p>
        </w:tc>
        <w:tc>
          <w:tcPr>
            <w:tcW w:w="821" w:type="pct"/>
            <w:vAlign w:val="center"/>
          </w:tcPr>
          <w:p w14:paraId="54960A8C" w14:textId="77777777" w:rsidR="00D5017D" w:rsidRPr="00F563A6" w:rsidRDefault="00C45DBD" w:rsidP="00C45DB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و فیزیولوژی اعصاب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1B1F90B3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24FEF5D3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64296E7A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24801B75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61AA28E0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57EEFD41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D5017D" w:rsidRPr="002225B6" w14:paraId="06FD0661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0BE58B69" w14:textId="77777777" w:rsidR="00D5017D" w:rsidRPr="002225B6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76" w:type="pct"/>
            <w:vAlign w:val="center"/>
          </w:tcPr>
          <w:p w14:paraId="0021EED9" w14:textId="77777777" w:rsidR="00D5017D" w:rsidRPr="006F565F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ضد انعقاد</w:t>
            </w:r>
          </w:p>
        </w:tc>
        <w:tc>
          <w:tcPr>
            <w:tcW w:w="1518" w:type="pct"/>
            <w:vAlign w:val="center"/>
          </w:tcPr>
          <w:p w14:paraId="30D4BB0C" w14:textId="77777777" w:rsidR="00D5017D" w:rsidRPr="006F565F" w:rsidRDefault="00D5017D" w:rsidP="00D5017D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انعقاد و مسیرهای ان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>
              <w:rPr>
                <w:rFonts w:cs="B Mitra"/>
                <w:sz w:val="20"/>
                <w:szCs w:val="20"/>
                <w:rtl/>
                <w:lang w:bidi="fa-IR"/>
              </w:rPr>
              <w:t xml:space="preserve"> دهد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/ 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ضد پلاکت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ضد پلاکت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/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انعقاد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انعقاد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tl/>
              </w:rPr>
              <w:t xml:space="preserve">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لخته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لخته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</w:p>
        </w:tc>
        <w:tc>
          <w:tcPr>
            <w:tcW w:w="821" w:type="pct"/>
            <w:vAlign w:val="center"/>
          </w:tcPr>
          <w:p w14:paraId="6C188862" w14:textId="77777777" w:rsidR="00D5017D" w:rsidRPr="00F563A6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خون و پروسه انعقاد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04351BB4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047484DD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0519B5CE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4660570F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78F8AF44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7768B537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D5017D" w:rsidRPr="002225B6" w14:paraId="1C01199C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33EA7368" w14:textId="77777777" w:rsidR="00D5017D" w:rsidRPr="002225B6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676" w:type="pct"/>
            <w:vAlign w:val="center"/>
          </w:tcPr>
          <w:p w14:paraId="445A3127" w14:textId="77777777" w:rsidR="00D5017D" w:rsidRPr="007D1569" w:rsidRDefault="00D5017D" w:rsidP="00F65D2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ضدرد مخدر، آرامبخش خواب آورها</w:t>
            </w:r>
            <w:r w:rsidR="0038291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</w:t>
            </w:r>
            <w:r w:rsidR="00F65D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F65D28">
              <w:rPr>
                <w:rFonts w:cs="B Mitra"/>
                <w:sz w:val="20"/>
                <w:szCs w:val="20"/>
                <w:lang w:bidi="fa-IR"/>
              </w:rPr>
              <w:t>NSAIDs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18" w:type="pct"/>
            <w:vAlign w:val="center"/>
          </w:tcPr>
          <w:p w14:paraId="531C6CE0" w14:textId="77777777" w:rsidR="00D5017D" w:rsidRPr="007D1569" w:rsidRDefault="00D5017D" w:rsidP="00F65D28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دسته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دارویی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آرامبخش خواب آورها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/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مکانیسم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عمل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داروهای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موثر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/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عوارض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جانبی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تداخلات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داروها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شرح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/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انواع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داروهای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اوپیوئید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/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عوارض و کاربرد بالینی آنها را شرح دهد</w:t>
            </w:r>
            <w:r w:rsidR="00F65D28">
              <w:rPr>
                <w:rFonts w:cs="B Mitra" w:hint="cs"/>
                <w:sz w:val="20"/>
                <w:szCs w:val="20"/>
                <w:rtl/>
                <w:lang w:bidi="fa-IR"/>
              </w:rPr>
              <w:t>/ تفاوت و عوارض جانبی ضد التهاب های غیر استروئیدی را شرح دهد/ تداخلات داروها را توضیح دهد</w:t>
            </w:r>
          </w:p>
        </w:tc>
        <w:tc>
          <w:tcPr>
            <w:tcW w:w="821" w:type="pct"/>
            <w:vAlign w:val="center"/>
          </w:tcPr>
          <w:p w14:paraId="0489A0B3" w14:textId="77777777" w:rsidR="00D5017D" w:rsidRPr="00F563A6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2EE6A5E8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61777591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3EE63609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20B3C280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2B396A10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54A6BF2E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D5017D" w:rsidRPr="002225B6" w14:paraId="35B4EDC5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71403D9A" w14:textId="77777777" w:rsidR="00D5017D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15</w:t>
            </w:r>
          </w:p>
        </w:tc>
        <w:tc>
          <w:tcPr>
            <w:tcW w:w="676" w:type="pct"/>
            <w:vAlign w:val="center"/>
          </w:tcPr>
          <w:p w14:paraId="4888252C" w14:textId="55757E2F" w:rsidR="00D5017D" w:rsidRPr="004650BE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نارسایی احتقانی قلب</w:t>
            </w:r>
            <w:r w:rsidR="004C338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آنژین صدری</w:t>
            </w:r>
          </w:p>
        </w:tc>
        <w:tc>
          <w:tcPr>
            <w:tcW w:w="1518" w:type="pct"/>
            <w:vAlign w:val="center"/>
          </w:tcPr>
          <w:p w14:paraId="2A06D5F0" w14:textId="130D09B2" w:rsidR="00D5017D" w:rsidRPr="004650BE" w:rsidRDefault="00D5017D" w:rsidP="00D5017D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نارسایی قلب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در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نارسایی قلب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موثر در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نارسایی قلب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  <w:r w:rsidR="004C338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/ 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>انژ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 w:hint="eastAsia"/>
                <w:sz w:val="20"/>
                <w:szCs w:val="20"/>
                <w:rtl/>
                <w:lang w:bidi="fa-IR"/>
              </w:rPr>
              <w:t>ن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صدر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و انواع ان را توض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دسته ها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در آنژ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 w:hint="eastAsia"/>
                <w:sz w:val="20"/>
                <w:szCs w:val="20"/>
                <w:rtl/>
                <w:lang w:bidi="fa-IR"/>
              </w:rPr>
              <w:t>ن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موثر در انواع انژ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 w:hint="eastAsia"/>
                <w:sz w:val="20"/>
                <w:szCs w:val="20"/>
                <w:rtl/>
                <w:lang w:bidi="fa-IR"/>
              </w:rPr>
              <w:t>ن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</w:p>
        </w:tc>
        <w:tc>
          <w:tcPr>
            <w:tcW w:w="821" w:type="pct"/>
            <w:vAlign w:val="center"/>
          </w:tcPr>
          <w:p w14:paraId="634A2091" w14:textId="77777777" w:rsidR="00D5017D" w:rsidRPr="00F563A6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فیزیولوژی قلب 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 فارماکولوژی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2DD04659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2A279ED9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4D05AE7E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6E03F26F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28788449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3277B704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130FD3" w:rsidRPr="002225B6" w14:paraId="1A3CF791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791265D2" w14:textId="77777777" w:rsidR="00130FD3" w:rsidRDefault="00130FD3" w:rsidP="00130FD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676" w:type="pct"/>
            <w:vAlign w:val="center"/>
          </w:tcPr>
          <w:p w14:paraId="51D91F86" w14:textId="77777777" w:rsidR="00130FD3" w:rsidRPr="00183F90" w:rsidRDefault="00130FD3" w:rsidP="00130FD3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داروهای گوارش</w:t>
            </w:r>
          </w:p>
        </w:tc>
        <w:tc>
          <w:tcPr>
            <w:tcW w:w="1518" w:type="pct"/>
            <w:vAlign w:val="center"/>
          </w:tcPr>
          <w:p w14:paraId="119B49CC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دسته های دارویی در بیماری های گوارشی را نام ببرد / مکانیسم عمل داروهای موثر را توضیح دهد/ عوارض جانبی تداخلات داروها را شرح دهد/ انواع داروهای موثر در زخم پپتیک، اسهال، یبوست، تهوع را نام ببرد/ فرق </w:t>
            </w:r>
            <w:r w:rsidRPr="00183F90">
              <w:rPr>
                <w:rFonts w:eastAsia="Calibri" w:cs="B Mitra"/>
                <w:sz w:val="20"/>
                <w:szCs w:val="20"/>
                <w:lang w:bidi="fa-IR"/>
              </w:rPr>
              <w:t>IBS &amp; IBD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را شرح دهد/</w:t>
            </w:r>
          </w:p>
        </w:tc>
        <w:tc>
          <w:tcPr>
            <w:tcW w:w="821" w:type="pct"/>
            <w:vAlign w:val="center"/>
          </w:tcPr>
          <w:p w14:paraId="0D6AE317" w14:textId="77777777" w:rsidR="00130FD3" w:rsidRPr="00183F90" w:rsidRDefault="00130FD3" w:rsidP="00130FD3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فیزیولوژی گوارش را بلد باشد.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ی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از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>پرسش و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5896A3E0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26199CE5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3FA4D2D6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313926D2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78932046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3F4A2367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130FD3" w:rsidRPr="002225B6" w14:paraId="77974FE5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2FF244A7" w14:textId="77777777" w:rsidR="00130FD3" w:rsidRDefault="00130FD3" w:rsidP="00130FD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676" w:type="pct"/>
            <w:vAlign w:val="center"/>
          </w:tcPr>
          <w:p w14:paraId="7C407F60" w14:textId="77777777" w:rsidR="00130FD3" w:rsidRPr="00183F90" w:rsidRDefault="00130FD3" w:rsidP="00130FD3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داروهای ضد افسردگی و ضد سایکوز</w:t>
            </w:r>
          </w:p>
        </w:tc>
        <w:tc>
          <w:tcPr>
            <w:tcW w:w="1518" w:type="pct"/>
            <w:vAlign w:val="center"/>
          </w:tcPr>
          <w:p w14:paraId="5163755E" w14:textId="77777777" w:rsidR="00130FD3" w:rsidRPr="00183F90" w:rsidRDefault="009F22E4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فرضیات ایجاد افسردگی را شرح دهد/ طبقه بندی داروهای ضد افسردگی را توضیح دهد/ مکانیسم اثر و عوارض هر دسته دارویی را شرح دهد/ تداخلات داروها را بداند./ داروهای ضد سایکوز و طبقه بندی آنها را توضیح دهد/ عوارض داروهای ضد سایکوز را شرح دهد/ نحوه انتخاب داروها را توضیح دهد.</w:t>
            </w:r>
          </w:p>
        </w:tc>
        <w:tc>
          <w:tcPr>
            <w:tcW w:w="821" w:type="pct"/>
            <w:vAlign w:val="center"/>
          </w:tcPr>
          <w:p w14:paraId="6F9A7BC6" w14:textId="77777777" w:rsidR="00130FD3" w:rsidRPr="00183F90" w:rsidRDefault="00130FD3" w:rsidP="00130FD3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فیزیولوژی </w:t>
            </w: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اعصاب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ی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از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>پرسش و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148B58F6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40E09CED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03F0F57C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4E06512A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63649E29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261465EF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</w:tbl>
    <w:p w14:paraId="02E10EBD" w14:textId="77777777" w:rsidR="00C4626A" w:rsidRPr="002225B6" w:rsidRDefault="00C4626A" w:rsidP="004830A8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0EFF1698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6B1285F5" w14:textId="77777777" w:rsidR="00025B98" w:rsidRPr="002225B6" w:rsidRDefault="00025B98" w:rsidP="00852472">
      <w:pPr>
        <w:bidi/>
        <w:spacing w:after="0" w:line="240" w:lineRule="auto"/>
        <w:jc w:val="both"/>
        <w:rPr>
          <w:rFonts w:cs="B Nazanin"/>
          <w:color w:val="000000"/>
          <w:lang w:bidi="fa-IR"/>
        </w:rPr>
      </w:pPr>
    </w:p>
    <w:p w14:paraId="40A9F673" w14:textId="77777777" w:rsidR="00C4626A" w:rsidRPr="002225B6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2225B6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p w14:paraId="536069BA" w14:textId="77777777" w:rsidR="00C4626A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EA109A" w:rsidRPr="00EA109A" w14:paraId="514392EC" w14:textId="77777777" w:rsidTr="00EA109A">
        <w:trPr>
          <w:jc w:val="center"/>
        </w:trPr>
        <w:tc>
          <w:tcPr>
            <w:tcW w:w="738" w:type="dxa"/>
            <w:vAlign w:val="center"/>
          </w:tcPr>
          <w:p w14:paraId="34C4D724" w14:textId="77777777" w:rsidR="00EA109A" w:rsidRPr="00EA109A" w:rsidRDefault="00EA109A" w:rsidP="00EA109A">
            <w:pPr>
              <w:bidi/>
              <w:spacing w:after="0" w:line="240" w:lineRule="auto"/>
              <w:jc w:val="center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EA109A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vAlign w:val="center"/>
          </w:tcPr>
          <w:p w14:paraId="7E7E605C" w14:textId="77777777" w:rsidR="00EA109A" w:rsidRPr="00EA109A" w:rsidRDefault="00EA109A" w:rsidP="00EA109A">
            <w:pPr>
              <w:bidi/>
              <w:spacing w:after="0" w:line="240" w:lineRule="auto"/>
              <w:jc w:val="center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EA109A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EA109A" w:rsidRPr="00EA109A" w14:paraId="30919E4A" w14:textId="77777777" w:rsidTr="00EA109A">
        <w:trPr>
          <w:jc w:val="center"/>
        </w:trPr>
        <w:tc>
          <w:tcPr>
            <w:tcW w:w="738" w:type="dxa"/>
            <w:vAlign w:val="center"/>
          </w:tcPr>
          <w:p w14:paraId="286837FC" w14:textId="77777777" w:rsidR="00EA109A" w:rsidRPr="00EA109A" w:rsidRDefault="00EA109A" w:rsidP="00EA109A">
            <w:pPr>
              <w:bidi/>
              <w:spacing w:after="0" w:line="240" w:lineRule="auto"/>
              <w:ind w:left="360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EA109A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838" w:type="dxa"/>
          </w:tcPr>
          <w:p w14:paraId="413886A1" w14:textId="77777777" w:rsidR="00EA109A" w:rsidRPr="00EA109A" w:rsidRDefault="00EA109A" w:rsidP="00EA109A">
            <w:pPr>
              <w:bidi/>
              <w:spacing w:after="0" w:line="240" w:lineRule="auto"/>
              <w:rPr>
                <w:rFonts w:eastAsia="Calibri"/>
              </w:rPr>
            </w:pPr>
            <w:r w:rsidRPr="00EA109A">
              <w:rPr>
                <w:rFonts w:eastAsia="Calibri" w:hint="cs"/>
                <w:rtl/>
              </w:rPr>
              <w:t>اصول فارماکولوژی پایه و بالینی کاتزونگ جلد 1 و2</w:t>
            </w:r>
          </w:p>
        </w:tc>
      </w:tr>
    </w:tbl>
    <w:p w14:paraId="5D724184" w14:textId="77777777" w:rsidR="00EA109A" w:rsidRPr="002225B6" w:rsidRDefault="00EA109A" w:rsidP="00EA109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03484D7B" w14:textId="77777777" w:rsidR="005A02C8" w:rsidRPr="002225B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2225B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07D12A13" w14:textId="77777777" w:rsidR="005A02C8" w:rsidRPr="002225B6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2225B6">
        <w:rPr>
          <w:rFonts w:cs="B Nazanin" w:hint="cs"/>
          <w:color w:val="000000"/>
          <w:rtl/>
          <w:lang w:bidi="fa-IR"/>
        </w:rPr>
        <w:lastRenderedPageBreak/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2225B6">
        <w:rPr>
          <w:rFonts w:hint="cs"/>
          <w:color w:val="000000"/>
          <w:rtl/>
          <w:lang w:bidi="fa-IR"/>
        </w:rPr>
        <w:t>.</w:t>
      </w:r>
    </w:p>
    <w:p w14:paraId="7E47CBD4" w14:textId="77777777" w:rsidR="00C53370" w:rsidRPr="002225B6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 w:rsidRPr="002225B6">
        <w:rPr>
          <w:rFonts w:cs="B Mitra" w:hint="cs"/>
          <w:rtl/>
          <w:lang w:bidi="fa-IR"/>
        </w:rPr>
        <w:t>ارزشیابی بر اساس اهداف می</w:t>
      </w:r>
      <w:r w:rsidRPr="002225B6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، مرحله</w:t>
      </w:r>
      <w:r w:rsidRPr="002225B6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پایانی یا تراکمی (پایان یک دوره یا مقطع آموزشی با هدف قضاوت در مورد تسلط دانشجویان) برگزار گردد.</w:t>
      </w:r>
    </w:p>
    <w:sectPr w:rsidR="00C53370" w:rsidRPr="002225B6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4DA2" w14:textId="77777777" w:rsidR="001C7DD5" w:rsidRDefault="001C7DD5" w:rsidP="00C53370">
      <w:pPr>
        <w:spacing w:after="0" w:line="240" w:lineRule="auto"/>
      </w:pPr>
      <w:r>
        <w:separator/>
      </w:r>
    </w:p>
  </w:endnote>
  <w:endnote w:type="continuationSeparator" w:id="0">
    <w:p w14:paraId="191D8E15" w14:textId="77777777" w:rsidR="001C7DD5" w:rsidRDefault="001C7DD5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1D026" w14:textId="77777777" w:rsidR="00A170DA" w:rsidRDefault="00A170DA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DD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9FB20BE" w14:textId="77777777" w:rsidR="00A170DA" w:rsidRDefault="00A17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74FD" w14:textId="77777777" w:rsidR="001C7DD5" w:rsidRDefault="001C7DD5" w:rsidP="00C53370">
      <w:pPr>
        <w:spacing w:after="0" w:line="240" w:lineRule="auto"/>
      </w:pPr>
      <w:r>
        <w:separator/>
      </w:r>
    </w:p>
  </w:footnote>
  <w:footnote w:type="continuationSeparator" w:id="0">
    <w:p w14:paraId="4912240C" w14:textId="77777777" w:rsidR="001C7DD5" w:rsidRDefault="001C7DD5" w:rsidP="00C53370">
      <w:pPr>
        <w:spacing w:after="0" w:line="240" w:lineRule="auto"/>
      </w:pPr>
      <w:r>
        <w:continuationSeparator/>
      </w:r>
    </w:p>
  </w:footnote>
  <w:footnote w:id="1">
    <w:p w14:paraId="6AF1FB9C" w14:textId="77777777" w:rsidR="004830A8" w:rsidRPr="00392EC5" w:rsidRDefault="004830A8" w:rsidP="004830A8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604E787F" w14:textId="77777777" w:rsidR="004830A8" w:rsidRPr="00392EC5" w:rsidRDefault="004830A8" w:rsidP="004830A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14:paraId="3D717E79" w14:textId="77777777" w:rsidR="004830A8" w:rsidRPr="00392EC5" w:rsidRDefault="004830A8" w:rsidP="004830A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14:paraId="460DB5BC" w14:textId="77777777" w:rsidR="004830A8" w:rsidRDefault="004830A8" w:rsidP="004830A8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00E43"/>
    <w:multiLevelType w:val="hybridMultilevel"/>
    <w:tmpl w:val="06203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7622">
    <w:abstractNumId w:val="2"/>
  </w:num>
  <w:num w:numId="2" w16cid:durableId="1428580940">
    <w:abstractNumId w:val="0"/>
  </w:num>
  <w:num w:numId="3" w16cid:durableId="1433432011">
    <w:abstractNumId w:val="1"/>
  </w:num>
  <w:num w:numId="4" w16cid:durableId="952589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25B98"/>
    <w:rsid w:val="000356AB"/>
    <w:rsid w:val="000374E2"/>
    <w:rsid w:val="0004652F"/>
    <w:rsid w:val="000A6C26"/>
    <w:rsid w:val="000C224F"/>
    <w:rsid w:val="000D7E3B"/>
    <w:rsid w:val="000F6A18"/>
    <w:rsid w:val="00106E94"/>
    <w:rsid w:val="00120252"/>
    <w:rsid w:val="00122695"/>
    <w:rsid w:val="00130FD3"/>
    <w:rsid w:val="001318F8"/>
    <w:rsid w:val="001522A7"/>
    <w:rsid w:val="00191B28"/>
    <w:rsid w:val="001B3C20"/>
    <w:rsid w:val="001C3DE1"/>
    <w:rsid w:val="001C7DD5"/>
    <w:rsid w:val="001E220A"/>
    <w:rsid w:val="001F352D"/>
    <w:rsid w:val="002225B6"/>
    <w:rsid w:val="00250266"/>
    <w:rsid w:val="00291329"/>
    <w:rsid w:val="002A72D7"/>
    <w:rsid w:val="002C1F10"/>
    <w:rsid w:val="002C5E2A"/>
    <w:rsid w:val="002C6E21"/>
    <w:rsid w:val="002C7264"/>
    <w:rsid w:val="002E71B4"/>
    <w:rsid w:val="002F15BF"/>
    <w:rsid w:val="0032699A"/>
    <w:rsid w:val="00333CE2"/>
    <w:rsid w:val="00365E7C"/>
    <w:rsid w:val="00382917"/>
    <w:rsid w:val="003872D5"/>
    <w:rsid w:val="003B3AF2"/>
    <w:rsid w:val="003F0083"/>
    <w:rsid w:val="00425C8F"/>
    <w:rsid w:val="00444FC5"/>
    <w:rsid w:val="0046797F"/>
    <w:rsid w:val="00480866"/>
    <w:rsid w:val="004830A8"/>
    <w:rsid w:val="004977BE"/>
    <w:rsid w:val="004A41F3"/>
    <w:rsid w:val="004C338E"/>
    <w:rsid w:val="00516EE2"/>
    <w:rsid w:val="005268AE"/>
    <w:rsid w:val="005535D0"/>
    <w:rsid w:val="0059586A"/>
    <w:rsid w:val="005A02C8"/>
    <w:rsid w:val="006238B9"/>
    <w:rsid w:val="006307D2"/>
    <w:rsid w:val="006577BE"/>
    <w:rsid w:val="00683F88"/>
    <w:rsid w:val="006E5E3B"/>
    <w:rsid w:val="0070536E"/>
    <w:rsid w:val="0074191D"/>
    <w:rsid w:val="0074545B"/>
    <w:rsid w:val="00747E58"/>
    <w:rsid w:val="00772320"/>
    <w:rsid w:val="00772D12"/>
    <w:rsid w:val="007E5914"/>
    <w:rsid w:val="007F567A"/>
    <w:rsid w:val="007F7A9A"/>
    <w:rsid w:val="00852472"/>
    <w:rsid w:val="008716B3"/>
    <w:rsid w:val="00873A48"/>
    <w:rsid w:val="00892E26"/>
    <w:rsid w:val="00895CA6"/>
    <w:rsid w:val="00897CEC"/>
    <w:rsid w:val="008A5984"/>
    <w:rsid w:val="008C37CB"/>
    <w:rsid w:val="008C600F"/>
    <w:rsid w:val="009019B1"/>
    <w:rsid w:val="00916B59"/>
    <w:rsid w:val="0094756F"/>
    <w:rsid w:val="0095293B"/>
    <w:rsid w:val="00961E78"/>
    <w:rsid w:val="00973120"/>
    <w:rsid w:val="009850DE"/>
    <w:rsid w:val="009D1A5C"/>
    <w:rsid w:val="009D502A"/>
    <w:rsid w:val="009F22E4"/>
    <w:rsid w:val="00A170DA"/>
    <w:rsid w:val="00A21521"/>
    <w:rsid w:val="00A27E86"/>
    <w:rsid w:val="00A30B34"/>
    <w:rsid w:val="00A31821"/>
    <w:rsid w:val="00A36F74"/>
    <w:rsid w:val="00A66694"/>
    <w:rsid w:val="00A961C1"/>
    <w:rsid w:val="00AA03DC"/>
    <w:rsid w:val="00AB0448"/>
    <w:rsid w:val="00AB5CC9"/>
    <w:rsid w:val="00AF5753"/>
    <w:rsid w:val="00B4696F"/>
    <w:rsid w:val="00B563E9"/>
    <w:rsid w:val="00BB56DF"/>
    <w:rsid w:val="00BB7FE5"/>
    <w:rsid w:val="00BF650D"/>
    <w:rsid w:val="00C00A25"/>
    <w:rsid w:val="00C01E1D"/>
    <w:rsid w:val="00C023B7"/>
    <w:rsid w:val="00C074E6"/>
    <w:rsid w:val="00C11DE1"/>
    <w:rsid w:val="00C1342A"/>
    <w:rsid w:val="00C2702A"/>
    <w:rsid w:val="00C34AA3"/>
    <w:rsid w:val="00C37622"/>
    <w:rsid w:val="00C44876"/>
    <w:rsid w:val="00C45DBD"/>
    <w:rsid w:val="00C4626A"/>
    <w:rsid w:val="00C53370"/>
    <w:rsid w:val="00C72700"/>
    <w:rsid w:val="00CA0CE1"/>
    <w:rsid w:val="00CA77BA"/>
    <w:rsid w:val="00CD1DDB"/>
    <w:rsid w:val="00CD2863"/>
    <w:rsid w:val="00CE782C"/>
    <w:rsid w:val="00CE7E13"/>
    <w:rsid w:val="00CF275C"/>
    <w:rsid w:val="00D16D79"/>
    <w:rsid w:val="00D30B41"/>
    <w:rsid w:val="00D3295B"/>
    <w:rsid w:val="00D5017D"/>
    <w:rsid w:val="00D72E5F"/>
    <w:rsid w:val="00D86DD2"/>
    <w:rsid w:val="00DB7535"/>
    <w:rsid w:val="00DC0E98"/>
    <w:rsid w:val="00DC3BB9"/>
    <w:rsid w:val="00DD3BC8"/>
    <w:rsid w:val="00E13EA1"/>
    <w:rsid w:val="00E24FB5"/>
    <w:rsid w:val="00E40312"/>
    <w:rsid w:val="00E445B8"/>
    <w:rsid w:val="00E44AD6"/>
    <w:rsid w:val="00E4659C"/>
    <w:rsid w:val="00E529EE"/>
    <w:rsid w:val="00E75852"/>
    <w:rsid w:val="00E83C4A"/>
    <w:rsid w:val="00E86542"/>
    <w:rsid w:val="00EA109A"/>
    <w:rsid w:val="00EB42E1"/>
    <w:rsid w:val="00ED63E1"/>
    <w:rsid w:val="00F563A6"/>
    <w:rsid w:val="00F65D28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248E3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EA109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2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9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9E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9EE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63D43-CC39-46ED-9D71-0F626083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178</TotalTime>
  <Pages>6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pentium</cp:lastModifiedBy>
  <cp:revision>18</cp:revision>
  <cp:lastPrinted>2019-12-07T06:13:00Z</cp:lastPrinted>
  <dcterms:created xsi:type="dcterms:W3CDTF">2023-11-12T08:00:00Z</dcterms:created>
  <dcterms:modified xsi:type="dcterms:W3CDTF">2025-09-29T06:38:00Z</dcterms:modified>
</cp:coreProperties>
</file>