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346B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7D273" wp14:editId="7921708C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45496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959402" wp14:editId="7B5BF9C6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7D273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3AB45496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959402" wp14:editId="7B5BF9C6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80D493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7A4D9" wp14:editId="7C55E70A">
                <wp:simplePos x="0" y="0"/>
                <wp:positionH relativeFrom="margin">
                  <wp:posOffset>2593340</wp:posOffset>
                </wp:positionH>
                <wp:positionV relativeFrom="paragraph">
                  <wp:posOffset>217805</wp:posOffset>
                </wp:positionV>
                <wp:extent cx="3375025" cy="676275"/>
                <wp:effectExtent l="0" t="0" r="158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025" cy="6762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AA513" w14:textId="050E91BD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  <w:r w:rsidR="00F002A7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="00F002A7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کارورزی</w:t>
                            </w:r>
                            <w:proofErr w:type="spellEnd"/>
                            <w:r w:rsidR="00F002A7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پزشکی اجتماعی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E7A4D9" id="Rounded Rectangle 3" o:spid="_x0000_s1027" style="position:absolute;left:0;text-align:left;margin-left:204.2pt;margin-top:17.15pt;width:265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" fillcolor="white [3201]" strokecolor="black [3200]" strokeweight=".25pt">
                <v:stroke joinstyle="miter"/>
                <v:textbox>
                  <w:txbxContent>
                    <w:p w14:paraId="185AA513" w14:textId="050E91BD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  <w:r w:rsidR="00F002A7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="00F002A7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کارورزی</w:t>
                      </w:r>
                      <w:proofErr w:type="spellEnd"/>
                      <w:r w:rsidR="00F002A7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پزشکی اجتماعی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67E4DE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6EC3EDD7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6D883F19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EE994CD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7A481C61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A0C7E28" w14:textId="77777777" w:rsidR="00AE0405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1FE338D" w14:textId="523E1AA1" w:rsidR="00120252" w:rsidRPr="00F563A6" w:rsidRDefault="00AE0405" w:rsidP="00AE04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کارورزی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اجتماعی و خانواده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00C48BF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24F746C" w14:textId="49BF59E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F002A7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7D32241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79F1319" w14:textId="478DBA1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>مدرسان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002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پگاه محقق، جواد جواهری</w:t>
            </w:r>
          </w:p>
        </w:tc>
        <w:tc>
          <w:tcPr>
            <w:tcW w:w="671" w:type="dxa"/>
            <w:shd w:val="clear" w:color="auto" w:fill="auto"/>
          </w:tcPr>
          <w:p w14:paraId="7CAC550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2CC71098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B759FDD" w14:textId="33906C5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A82A70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14F2EF4" w14:textId="15E5A1F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عمومی</w:t>
            </w:r>
          </w:p>
        </w:tc>
        <w:tc>
          <w:tcPr>
            <w:tcW w:w="630" w:type="dxa"/>
            <w:shd w:val="clear" w:color="auto" w:fill="auto"/>
          </w:tcPr>
          <w:p w14:paraId="05C93E4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467ECF6" w14:textId="71429E6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F002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تخصصی</w:t>
            </w:r>
          </w:p>
        </w:tc>
        <w:tc>
          <w:tcPr>
            <w:tcW w:w="671" w:type="dxa"/>
            <w:shd w:val="clear" w:color="auto" w:fill="auto"/>
          </w:tcPr>
          <w:p w14:paraId="71FA5CCD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7A04FA18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BD47540" w14:textId="4F01164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یک هفته کارگاهی در دانشکده مابقی ماه روزهای شنبه تا چهارشنبه در مراکز جامع سلامت شهری و روستایی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0A316E1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BB18EAE" w14:textId="4BA2096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>کارورزی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05BB73F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35D9565" w14:textId="7D85183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F002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پیشگیری و اجتماعی</w:t>
            </w:r>
          </w:p>
        </w:tc>
        <w:tc>
          <w:tcPr>
            <w:tcW w:w="671" w:type="dxa"/>
            <w:shd w:val="clear" w:color="auto" w:fill="auto"/>
          </w:tcPr>
          <w:p w14:paraId="3838E70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182505C0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2BFB6E25" w14:textId="6A1F73FC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  <w:proofErr w:type="spellEnd"/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اجتماعی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7BD4BFE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4194535" w14:textId="48D3F31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تحصیلی: 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>1404-1405 -1</w:t>
            </w:r>
          </w:p>
        </w:tc>
        <w:tc>
          <w:tcPr>
            <w:tcW w:w="630" w:type="dxa"/>
            <w:shd w:val="clear" w:color="auto" w:fill="auto"/>
          </w:tcPr>
          <w:p w14:paraId="3880FEB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7B85AA4" w14:textId="3CDBD68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F002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067A2D3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4BDFCD4C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5F5A52C4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7261600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B26CDF2" w14:textId="4794138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20 در هر دوره یکماه</w:t>
            </w:r>
          </w:p>
        </w:tc>
        <w:tc>
          <w:tcPr>
            <w:tcW w:w="630" w:type="dxa"/>
            <w:shd w:val="clear" w:color="auto" w:fill="auto"/>
          </w:tcPr>
          <w:p w14:paraId="1AB7B5D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4C82645" w14:textId="302BAB1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F002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اجتماعی و خانواده</w:t>
            </w:r>
          </w:p>
        </w:tc>
        <w:tc>
          <w:tcPr>
            <w:tcW w:w="671" w:type="dxa"/>
            <w:shd w:val="clear" w:color="auto" w:fill="auto"/>
          </w:tcPr>
          <w:p w14:paraId="5D70CFC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63D3CBCD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4F3E6697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4362"/>
        <w:gridCol w:w="1780"/>
        <w:gridCol w:w="2775"/>
        <w:gridCol w:w="1385"/>
        <w:gridCol w:w="1088"/>
        <w:gridCol w:w="689"/>
      </w:tblGrid>
      <w:tr w:rsidR="00C4626A" w:rsidRPr="00F563A6" w14:paraId="78BB371F" w14:textId="77777777" w:rsidTr="0086349F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27F2970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2097EDA3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7F844BBF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ويژه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رفتاري</w:t>
            </w:r>
            <w:proofErr w:type="spellEnd"/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115ACDCF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14:paraId="6396359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149204C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40CEC90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5802A68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ارزشيابي</w:t>
            </w:r>
            <w:proofErr w:type="spellEnd"/>
          </w:p>
        </w:tc>
      </w:tr>
      <w:tr w:rsidR="00C4626A" w:rsidRPr="00F563A6" w14:paraId="66B97C16" w14:textId="77777777" w:rsidTr="0086349F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413E954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18F27A5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294B835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14:paraId="50FA7B7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14:paraId="3460774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73CCA4D9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CDD12AB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1821EB16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684470F9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4AEF35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14:paraId="7F8885B5" w14:textId="77777777" w:rsidTr="0086349F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4DA3606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25782CE" w14:textId="12697A39" w:rsidR="00C4626A" w:rsidRPr="00F563A6" w:rsidRDefault="00AE040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رفتار حرفه ای (برقراری ارتباط موثر)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CA4E7EE" w14:textId="472D7E3F" w:rsidR="00AE0405" w:rsidRPr="00AE0405" w:rsidRDefault="00C4626A" w:rsidP="00AE0405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ascii="Symbol" w:eastAsia="Calibri" w:hAnsi="Symbol" w:cs="B Nazanin"/>
                <w:sz w:val="28"/>
                <w:szCs w:val="28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 w:rsidR="00AE0405"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با مراجعان، بیماران، کارکنان و سایر اعضای تیم سلامت به نحو شایسته ارتباط برقرار کنند و ویژگیهای </w:t>
            </w:r>
            <w:r w:rsidR="00AE0405"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رفتار حرفه</w:t>
            </w:r>
            <w:r w:rsidR="00AE0405" w:rsidRPr="00AE0405">
              <w:rPr>
                <w:rFonts w:ascii="Symbol" w:eastAsia="Calibri" w:hAnsi="Symbol" w:cs="B Nazanin"/>
                <w:sz w:val="28"/>
                <w:szCs w:val="28"/>
                <w:u w:val="single"/>
                <w:rtl/>
              </w:rPr>
              <w:softHyphen/>
            </w:r>
            <w:r w:rsidR="00AE0405"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ای</w:t>
            </w:r>
            <w:r w:rsidR="00AE0405"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مناسب را در تعاملات خود به نحو مطلوب نشان دهند.</w:t>
            </w:r>
          </w:p>
          <w:p w14:paraId="7A5FFDA2" w14:textId="63A84F6E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4F922FC1" w14:textId="2282B327" w:rsidR="00C4626A" w:rsidRPr="00F563A6" w:rsidRDefault="00551D8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</w:t>
            </w:r>
            <w:r w:rsidR="0066708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مستقیم و پرسش و پاسخ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6708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63EDB5A" w14:textId="57B3FF13" w:rsidR="00C4626A" w:rsidRPr="00F563A6" w:rsidRDefault="00DA47D1" w:rsidP="000E39C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آموزش در عرصه</w:t>
            </w:r>
            <w:r w:rsidR="000E39C4">
              <w:rPr>
                <w:rFonts w:ascii="B Nazanin" w:cs="B Mitra" w:hint="cs"/>
                <w:sz w:val="24"/>
                <w:szCs w:val="24"/>
                <w:rtl/>
              </w:rPr>
              <w:t xml:space="preserve"> در مراکز جامع سلامت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تحت نظر</w:t>
            </w:r>
            <w:r w:rsidR="000E39C4">
              <w:rPr>
                <w:rFonts w:ascii="B Nazanin" w:cs="B Mitra" w:hint="cs"/>
                <w:sz w:val="24"/>
                <w:szCs w:val="24"/>
                <w:rtl/>
              </w:rPr>
              <w:t xml:space="preserve"> پزشک خانواده، مبتنی بر مورد.</w:t>
            </w:r>
            <w:r w:rsidR="00667088">
              <w:rPr>
                <w:rFonts w:ascii="B Nazanin" w:cs="B Mitra" w:hint="cs"/>
                <w:sz w:val="24"/>
                <w:szCs w:val="24"/>
                <w:rtl/>
              </w:rPr>
              <w:t xml:space="preserve"> مبتنی بر مساله</w:t>
            </w:r>
            <w:r>
              <w:rPr>
                <w:rFonts w:ascii="B Nazanin" w:cs="B Mitra" w:hint="cs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471D62D" w14:textId="72330C24" w:rsidR="00C4626A" w:rsidRPr="00F563A6" w:rsidRDefault="00D75A1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E3244F4" w14:textId="68AB13F2" w:rsidR="00C4626A" w:rsidRPr="00F563A6" w:rsidRDefault="00551D8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98C1EDB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1D8F" w:rsidRPr="00F563A6" w14:paraId="7A7BBF33" w14:textId="77777777" w:rsidTr="0076761F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026CE117" w14:textId="0DB428ED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603E023" w14:textId="0768715A" w:rsidR="00551D8F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شرح حال گیری از بیماران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CD14902" w14:textId="77777777" w:rsidR="00551D8F" w:rsidRPr="00AE0405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</w:rPr>
            </w:pP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توانایی 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اخذ شرح حال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جامع، یکپارچه و کامل را در بزرگسالان، کودکان، زنان باردار و سالمندان در کلینیک پزشک خانواده یا مراکز خدمات جامع سلامت را داشته باشد.</w:t>
            </w:r>
          </w:p>
          <w:p w14:paraId="7DBA5BB5" w14:textId="77777777" w:rsidR="00551D8F" w:rsidRPr="00F563A6" w:rsidRDefault="00551D8F" w:rsidP="00551D8F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715D1A0C" w14:textId="1497FA6E" w:rsidR="00551D8F" w:rsidRPr="00F563A6" w:rsidRDefault="00667088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BBD42C3" w14:textId="16DB44EC" w:rsidR="00551D8F" w:rsidRPr="00F563A6" w:rsidRDefault="00DA47D1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آموزش در عرصه در مراکز جامع سلامت تحت نظر پزشک خانواده، مبتنی بر مورد. مبتنی بر مساله،</w:t>
            </w:r>
          </w:p>
        </w:tc>
        <w:tc>
          <w:tcPr>
            <w:tcW w:w="490" w:type="pct"/>
            <w:shd w:val="clear" w:color="auto" w:fill="auto"/>
          </w:tcPr>
          <w:p w14:paraId="46B6E4D1" w14:textId="238FC5AA" w:rsidR="00551D8F" w:rsidRPr="00F563A6" w:rsidRDefault="00D75A1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17505AE" w14:textId="66E3D76B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167E9A9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1D8F" w:rsidRPr="00F563A6" w14:paraId="01438707" w14:textId="77777777" w:rsidTr="00400EE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9FB7B5F" w14:textId="5392BD79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FB8D6CF" w14:textId="13EABE3A" w:rsidR="00551D8F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معاینه فیزیکی بیماران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F906B26" w14:textId="77777777" w:rsidR="00551D8F" w:rsidRPr="00AE0405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</w:rPr>
            </w:pP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توانایی معاینه فیزیکی عمومی و جامع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بزرگسالان، کودکان (بر حسب تقسیم بندی رایج سنی)، زنان باردار و سالمندان با رعایت حریم خصوصی بیمار و آگاهی از حدود شرعی مرتبط د کلینیک پزشکی خانواده یا مراکز خدمات جامع سلامت را داشته باشد. </w:t>
            </w:r>
          </w:p>
          <w:p w14:paraId="3115A13C" w14:textId="77777777" w:rsidR="00551D8F" w:rsidRPr="00F563A6" w:rsidRDefault="00551D8F" w:rsidP="00551D8F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25D75310" w14:textId="256F0DCD" w:rsidR="00551D8F" w:rsidRPr="00F563A6" w:rsidRDefault="00667088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09A659A" w14:textId="2FF15D52" w:rsidR="00551D8F" w:rsidRPr="00F563A6" w:rsidRDefault="00DA47D1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آموزش در عرصه در مراکز جامع سلامت تحت نظر پزشک خانواده، مبتنی بر مورد. مبتنی بر مساله،</w:t>
            </w:r>
          </w:p>
        </w:tc>
        <w:tc>
          <w:tcPr>
            <w:tcW w:w="490" w:type="pct"/>
            <w:shd w:val="clear" w:color="auto" w:fill="auto"/>
          </w:tcPr>
          <w:p w14:paraId="4E38A826" w14:textId="2E9E6DD7" w:rsidR="00551D8F" w:rsidRPr="00F563A6" w:rsidRDefault="00D75A1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E97A686" w14:textId="3E72BAAF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ADC5206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1D8F" w:rsidRPr="00F563A6" w14:paraId="2C0166BF" w14:textId="77777777" w:rsidTr="00400EE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79A85E0" w14:textId="3F7BBFB2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E0EB864" w14:textId="1A900D56" w:rsidR="00551D8F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تحلیل و محاسبه شاخص های بهداشتی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35C4DC6" w14:textId="77777777" w:rsidR="00551D8F" w:rsidRPr="00AE0405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</w:rPr>
            </w:pP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شاخصهای بهداشتی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را بر اساس کار با 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سیستم الکترونیکی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سلامت محاسبه و تحلیل نماید.</w:t>
            </w:r>
          </w:p>
          <w:p w14:paraId="45C4C23F" w14:textId="77777777" w:rsidR="00551D8F" w:rsidRPr="00F563A6" w:rsidRDefault="00551D8F" w:rsidP="00551D8F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285CD6B6" w14:textId="203CB62C" w:rsidR="00551D8F" w:rsidRPr="00F563A6" w:rsidRDefault="00667088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37580D3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یادگیری مبتنی بر تیم، مبتنی بر مورد، مبتنی بر مساله، ، ارائه محتوای آموزشی مورد نظر به شکل مناسب و متناسب با توانمندیها و اهداف آموزشی استفاده</w:t>
            </w:r>
          </w:p>
          <w:p w14:paraId="0CA5C635" w14:textId="184968EF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E39C4">
              <w:rPr>
                <w:rFonts w:ascii="B Nazanin" w:cs="B Mitra"/>
                <w:sz w:val="24"/>
                <w:szCs w:val="24"/>
                <w:rtl/>
              </w:rPr>
              <w:t>آموزش پروژه محور</w:t>
            </w:r>
            <w:r w:rsidRPr="00F563A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0" w:type="pct"/>
            <w:shd w:val="clear" w:color="auto" w:fill="auto"/>
          </w:tcPr>
          <w:p w14:paraId="4EB19AAC" w14:textId="0CF04EBD" w:rsidR="00551D8F" w:rsidRPr="00F563A6" w:rsidRDefault="00D75A1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  <w:r w:rsidRPr="00F563A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E8793E6" w14:textId="52708F29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241A91D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1D8F" w:rsidRPr="00F563A6" w14:paraId="0D5308B8" w14:textId="77777777" w:rsidTr="00400EE6">
        <w:trPr>
          <w:trHeight w:val="2150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0FBFA74C" w14:textId="307F4C61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681C05D" w14:textId="27205AE1" w:rsidR="00551D8F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E04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ارائه راهکارهای ارتقاء شاخصهای سلامت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ABD7AA3" w14:textId="1F4B3B30" w:rsidR="00551D8F" w:rsidRPr="00F563A6" w:rsidRDefault="00551D8F" w:rsidP="00551D8F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راهکارهای ارتقاء شاخصهای سلامت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را با استفاده از راهکارهای پایش و ارزشیابی در منطقه را پیشنهاد نماید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216AAA9" w14:textId="54257E24" w:rsidR="00551D8F" w:rsidRPr="00F563A6" w:rsidRDefault="00667088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2CEB94A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یادگیری مبتنی بر تیم، مبتنی بر مورد، مبتنی بر مساله، ، ارائه محتوای آموزشی مورد نظر به شکل مناسب و متناسب با توانمندیها و اهداف آموزشی استفاده</w:t>
            </w:r>
          </w:p>
          <w:p w14:paraId="4A9E0184" w14:textId="2DFFED7D" w:rsidR="00551D8F" w:rsidRPr="00F563A6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E39C4">
              <w:rPr>
                <w:rFonts w:ascii="B Nazanin" w:cs="B Mitra"/>
                <w:sz w:val="24"/>
                <w:szCs w:val="24"/>
                <w:rtl/>
              </w:rPr>
              <w:t>آموزش پروژه محور</w:t>
            </w:r>
          </w:p>
        </w:tc>
        <w:tc>
          <w:tcPr>
            <w:tcW w:w="490" w:type="pct"/>
            <w:shd w:val="clear" w:color="auto" w:fill="auto"/>
          </w:tcPr>
          <w:p w14:paraId="2AAD02EA" w14:textId="555F8E08" w:rsidR="00551D8F" w:rsidRPr="00F563A6" w:rsidRDefault="00D75A1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  <w:r w:rsidRPr="00F563A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A559C4E" w14:textId="4330EB9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15A393F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1D8F" w:rsidRPr="00F563A6" w14:paraId="0C994D2B" w14:textId="77777777" w:rsidTr="00400EE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392FA6F" w14:textId="1EA1F2B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89E6D55" w14:textId="240531C2" w:rsidR="00551D8F" w:rsidRPr="00AE0405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مدیریت ارجاع بیماران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652A1C9" w14:textId="77777777" w:rsidR="00551D8F" w:rsidRPr="00AE0405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</w:rPr>
            </w:pP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اصول و راهکارهای صحیح 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ارجاع به سطوح بالاتر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را به کار بندد.</w:t>
            </w:r>
          </w:p>
          <w:p w14:paraId="20D53D35" w14:textId="77777777" w:rsidR="00551D8F" w:rsidRPr="00AE0405" w:rsidRDefault="00551D8F" w:rsidP="00551D8F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ascii="Symbol" w:eastAsia="Calibri" w:hAnsi="Symbol" w:cs="B Nazanin"/>
                <w:sz w:val="28"/>
                <w:szCs w:val="28"/>
                <w:u w:val="single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2F99E03D" w14:textId="3D6501D8" w:rsidR="00551D8F" w:rsidRPr="00F563A6" w:rsidRDefault="00667088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F485DC0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، ارائه محتوای آموزشی مورد نظر به شکل مناسب و متناسب با توانمندیها و اهداف آموزشی استفاده</w:t>
            </w:r>
          </w:p>
          <w:p w14:paraId="4E098BE3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</w:p>
          <w:p w14:paraId="3D3C50AA" w14:textId="673C32D0" w:rsidR="00551D8F" w:rsidRPr="00F563A6" w:rsidRDefault="00DA47D1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آموزش در عرصه در مراکز جامع سلامت تحت نظر پزشک خانواده، مبتنی بر مورد. مبتنی بر مساله،</w:t>
            </w:r>
          </w:p>
        </w:tc>
        <w:tc>
          <w:tcPr>
            <w:tcW w:w="490" w:type="pct"/>
            <w:shd w:val="clear" w:color="auto" w:fill="auto"/>
          </w:tcPr>
          <w:p w14:paraId="4DEF4EB1" w14:textId="221D483A" w:rsidR="00551D8F" w:rsidRPr="00F563A6" w:rsidRDefault="00D75A1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0AABA55" w14:textId="46CAD593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0BB4D82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1D8F" w:rsidRPr="00F563A6" w14:paraId="3F5BC892" w14:textId="77777777" w:rsidTr="00400EE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5895B56D" w14:textId="45E9294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25DF3AA" w14:textId="5B1592B4" w:rsidR="00551D8F" w:rsidRPr="00AE0405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ارزیابی عوامل اجتماعی موثر بر سلامت در سطح فرد و جامعه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5A9F8CD" w14:textId="77777777" w:rsidR="00551D8F" w:rsidRPr="000162A7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</w:rPr>
            </w:pPr>
            <w:r w:rsidRPr="000162A7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ارزیابی عوامل اجتماعی</w:t>
            </w:r>
            <w:r w:rsidRPr="000162A7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موثر را در سطح فرد، خانواده و جامعه انجام دهد.</w:t>
            </w:r>
          </w:p>
          <w:p w14:paraId="695964CC" w14:textId="77777777" w:rsidR="00551D8F" w:rsidRPr="00AE0405" w:rsidRDefault="00551D8F" w:rsidP="00551D8F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ascii="Symbol" w:eastAsia="Calibri" w:hAnsi="Symbol" w:cs="B Nazanin"/>
                <w:sz w:val="28"/>
                <w:szCs w:val="28"/>
                <w:u w:val="single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257CCE1D" w14:textId="6704A258" w:rsidR="00551D8F" w:rsidRPr="00F563A6" w:rsidRDefault="00667088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7CB7FF9D" w14:textId="413EA60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سخنرانی </w:t>
            </w:r>
          </w:p>
          <w:p w14:paraId="6B7209FC" w14:textId="3601C38E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مبتنی بر مساله، </w:t>
            </w:r>
          </w:p>
          <w:p w14:paraId="5D0EF32B" w14:textId="27B35F05" w:rsidR="00551D8F" w:rsidRPr="00BF2A34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پروژه محور</w:t>
            </w:r>
          </w:p>
          <w:p w14:paraId="21939682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، ارائه محتوای آموزشی مورد نظر به شکل مناسب و متناسب با توانمندیها و اهداف آموزشی استفاده</w:t>
            </w:r>
          </w:p>
          <w:p w14:paraId="3FFBFD83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14:paraId="41394F4D" w14:textId="40D5C6A6" w:rsidR="00551D8F" w:rsidRPr="00F563A6" w:rsidRDefault="00D75A1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  <w:r w:rsidRPr="00F563A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EA4061A" w14:textId="6E703A72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58AF814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1D8F" w:rsidRPr="00F563A6" w14:paraId="42F2ED96" w14:textId="77777777" w:rsidTr="00400EE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E56A867" w14:textId="1CE1579F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D873D7A" w14:textId="44BAC283" w:rsidR="00551D8F" w:rsidRPr="00AE0405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حمایت طلبی جهت حل مشکلات سلامت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BC506F6" w14:textId="77777777" w:rsidR="00551D8F" w:rsidRPr="000162A7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</w:rPr>
            </w:pPr>
            <w:r w:rsidRPr="000162A7">
              <w:rPr>
                <w:rFonts w:ascii="Symbol" w:eastAsia="Calibri" w:hAnsi="Symbol" w:cs="B Nazanin" w:hint="cs"/>
                <w:sz w:val="28"/>
                <w:szCs w:val="28"/>
                <w:rtl/>
              </w:rPr>
              <w:t>روشها و شیوه</w:t>
            </w:r>
            <w:r w:rsidRPr="000162A7">
              <w:rPr>
                <w:rFonts w:ascii="Symbol" w:eastAsia="Calibri" w:hAnsi="Symbol" w:cs="B Nazanin"/>
                <w:sz w:val="28"/>
                <w:szCs w:val="28"/>
                <w:rtl/>
              </w:rPr>
              <w:softHyphen/>
            </w:r>
            <w:r w:rsidRPr="000162A7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های </w:t>
            </w:r>
            <w:r w:rsidRPr="000162A7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جلب حمایت</w:t>
            </w:r>
            <w:r w:rsidRPr="000162A7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همه جانبه </w:t>
            </w:r>
            <w:r w:rsidRPr="000162A7">
              <w:rPr>
                <w:rFonts w:ascii="Symbol" w:eastAsia="Calibri" w:hAnsi="Symbol" w:cs="B Nazanin" w:hint="cs"/>
                <w:sz w:val="28"/>
                <w:szCs w:val="28"/>
                <w:rtl/>
                <w:lang w:bidi="fa-IR"/>
              </w:rPr>
              <w:t>(</w:t>
            </w:r>
            <w:r w:rsidRPr="000162A7">
              <w:rPr>
                <w:rFonts w:ascii="Times New Roman" w:eastAsia="Calibri" w:hAnsi="Times New Roman" w:cs="Times New Roman"/>
                <w:sz w:val="28"/>
                <w:szCs w:val="28"/>
                <w:lang w:bidi="fa-IR"/>
              </w:rPr>
              <w:t>Advocacy</w:t>
            </w:r>
            <w:r w:rsidRPr="000162A7">
              <w:rPr>
                <w:rFonts w:ascii="Symbol" w:eastAsia="Calibri" w:hAnsi="Symbol" w:cs="B Nazanin" w:hint="cs"/>
                <w:sz w:val="28"/>
                <w:szCs w:val="28"/>
                <w:rtl/>
                <w:lang w:bidi="fa-IR"/>
              </w:rPr>
              <w:t>)</w:t>
            </w:r>
            <w:r w:rsidRPr="000162A7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</w:t>
            </w:r>
            <w:r w:rsidRPr="000162A7">
              <w:rPr>
                <w:rFonts w:ascii="Symbol" w:eastAsia="Calibri" w:hAnsi="Symbol" w:cs="B Nazanin" w:hint="cs"/>
                <w:sz w:val="28"/>
                <w:szCs w:val="28"/>
                <w:rtl/>
                <w:lang w:bidi="fa-IR"/>
              </w:rPr>
              <w:t>را در حل مشکلات به کار بندد.</w:t>
            </w:r>
          </w:p>
          <w:p w14:paraId="584E44CA" w14:textId="77777777" w:rsidR="00551D8F" w:rsidRPr="00AE0405" w:rsidRDefault="00551D8F" w:rsidP="00551D8F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ascii="Symbol" w:eastAsia="Calibri" w:hAnsi="Symbol" w:cs="B Nazanin"/>
                <w:sz w:val="28"/>
                <w:szCs w:val="28"/>
                <w:u w:val="single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4DB1E08F" w14:textId="37D4F2DF" w:rsidR="00551D8F" w:rsidRPr="00F563A6" w:rsidRDefault="00667088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5DC25FA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سخنرانی </w:t>
            </w:r>
          </w:p>
          <w:p w14:paraId="49A9D4B1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مبتنی بر مساله، </w:t>
            </w:r>
          </w:p>
          <w:p w14:paraId="13516138" w14:textId="77777777" w:rsidR="00551D8F" w:rsidRPr="00BF2A34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پروژه محور</w:t>
            </w:r>
          </w:p>
          <w:p w14:paraId="340B6FCB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، ارائه محتوای آموزشی مورد نظر به شکل مناسب و متناسب با توانمندیها و اهداف آموزشی استفاده</w:t>
            </w:r>
          </w:p>
          <w:p w14:paraId="3C00AC5C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14:paraId="00E11A2C" w14:textId="05836F77" w:rsidR="00551D8F" w:rsidRPr="00F563A6" w:rsidRDefault="00D75A1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  <w:r w:rsidRPr="00F563A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6B5A7CE" w14:textId="627F23A5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1F36EEB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1D8F" w:rsidRPr="00F563A6" w14:paraId="79A92264" w14:textId="77777777" w:rsidTr="00400EE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337E5BE7" w14:textId="570BCA24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1987D2B" w14:textId="381A1E33" w:rsidR="00551D8F" w:rsidRPr="00AE0405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E04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ارزیابی مدیریت و کاهش عوامل خطر بیماریها</w:t>
            </w:r>
          </w:p>
          <w:p w14:paraId="2206A2B4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619FBD92" w14:textId="635E69D8" w:rsidR="00551D8F" w:rsidRPr="00F563A6" w:rsidRDefault="00551D8F" w:rsidP="00551D8F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 xml:space="preserve"> ارزیابی مدیریت و کاهش عوامل خطر</w:t>
            </w:r>
            <w:r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 xml:space="preserve"> بیماریها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را به درستی و با موفقیت برای مراجعین انجام دهند.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83862E7" w14:textId="7F7613DF" w:rsidR="00551D8F" w:rsidRPr="00F563A6" w:rsidRDefault="00667088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5CC9F68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سخنرانی </w:t>
            </w:r>
          </w:p>
          <w:p w14:paraId="060C1866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مبتنی بر مساله، </w:t>
            </w:r>
          </w:p>
          <w:p w14:paraId="1910BCB3" w14:textId="77777777" w:rsidR="00551D8F" w:rsidRPr="00BF2A34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پروژه محور</w:t>
            </w:r>
          </w:p>
          <w:p w14:paraId="3223E8FC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، ارائه محتوای آموزشی مورد نظر به شکل مناسب و متناسب با توانمندیها و اهداف آموزشی استفاده</w:t>
            </w:r>
          </w:p>
          <w:p w14:paraId="36372218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14:paraId="7C23B4F4" w14:textId="292D5C1A" w:rsidR="00551D8F" w:rsidRPr="00F563A6" w:rsidRDefault="00D75A1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  <w:r w:rsidRPr="00F563A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0E1E45D" w14:textId="42875113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50270AA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1D8F" w:rsidRPr="00F563A6" w14:paraId="5FEE1F90" w14:textId="77777777" w:rsidTr="00400EE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8994CA3" w14:textId="37D6D1BC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C1E0239" w14:textId="11735E24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ارزیابی و نقد برنامه های کشوری سلامت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6482BF6" w14:textId="195338D7" w:rsidR="00551D8F" w:rsidRPr="00F563A6" w:rsidRDefault="00551D8F" w:rsidP="00551D8F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برنامه</w:t>
            </w:r>
            <w:r w:rsidRPr="00AE0405">
              <w:rPr>
                <w:rFonts w:ascii="Symbol" w:eastAsia="Calibri" w:hAnsi="Symbol" w:cs="B Nazanin"/>
                <w:sz w:val="28"/>
                <w:szCs w:val="28"/>
                <w:u w:val="single"/>
                <w:rtl/>
              </w:rPr>
              <w:softHyphen/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های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سلامت 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کشوری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را به درستی اجرا و حسب مورد نقد نمایند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9CB3B62" w14:textId="5A796CAD" w:rsidR="00551D8F" w:rsidRPr="00F563A6" w:rsidRDefault="00667088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6ADC9BD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سخنرانی </w:t>
            </w:r>
          </w:p>
          <w:p w14:paraId="7421285B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مبتنی بر مساله، </w:t>
            </w:r>
          </w:p>
          <w:p w14:paraId="37161CF3" w14:textId="77777777" w:rsidR="00551D8F" w:rsidRPr="00BF2A34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پروژه محور</w:t>
            </w:r>
          </w:p>
          <w:p w14:paraId="666173B6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، ارائه محتوای آموزشی مورد نظر به شکل مناسب و متناسب با توانمندیها و اهداف آموزشی استفاده</w:t>
            </w:r>
          </w:p>
          <w:p w14:paraId="24B1EF3A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14:paraId="593348A1" w14:textId="61EDE2BE" w:rsidR="00551D8F" w:rsidRPr="00F563A6" w:rsidRDefault="00D75A1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  <w:r w:rsidRPr="00F563A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F762A0C" w14:textId="5C3E21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337D4DF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1D8F" w:rsidRPr="00F563A6" w14:paraId="21823D2C" w14:textId="77777777" w:rsidTr="00400EE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4D3DCC20" w14:textId="2DFC880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6CCC848" w14:textId="743B4EB4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اولویت بندی مشکلات سلامت- تنظیم برنامه عملیاتی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6E5C371" w14:textId="77777777" w:rsidR="00551D8F" w:rsidRPr="00AE0405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</w:rPr>
            </w:pP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مهمترین عوامل خطر و مشکلات سلامت جمعیت یا منطقه تحت پوشش در فیلهای آموزشی را بررسی و 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اولویت بندی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نمایند و با توجه به امکانات موجود راهکارهای مناسب و 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برنامه عملیاتی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لازم را با عنایت به 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همکاریهای درون و برون بخشی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تدوین و ارائه نمایند.</w:t>
            </w:r>
          </w:p>
          <w:p w14:paraId="092C5823" w14:textId="77777777" w:rsidR="00551D8F" w:rsidRPr="00F563A6" w:rsidRDefault="00551D8F" w:rsidP="00551D8F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053DF25D" w14:textId="7F4B1B7C" w:rsidR="00551D8F" w:rsidRPr="00F563A6" w:rsidRDefault="00667088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1B1952F" w14:textId="6FE4EEF3" w:rsidR="00551D8F" w:rsidRDefault="001A5631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آموزش جامعه محور، </w:t>
            </w:r>
            <w:r w:rsidR="00551D8F">
              <w:rPr>
                <w:rFonts w:ascii="B Nazanin" w:cs="B Mitra" w:hint="cs"/>
                <w:sz w:val="24"/>
                <w:szCs w:val="24"/>
                <w:rtl/>
              </w:rPr>
              <w:t xml:space="preserve">مبتنی بر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مشکل</w:t>
            </w:r>
          </w:p>
          <w:p w14:paraId="64B4E5EB" w14:textId="77777777" w:rsidR="00551D8F" w:rsidRPr="00BF2A34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پروژه محور</w:t>
            </w:r>
          </w:p>
          <w:p w14:paraId="0AE54AE8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، ارائه محتوای آموزشی مورد نظر به شکل مناسب و متناسب با توانمندیها و اهداف آموزشی استفاده</w:t>
            </w:r>
          </w:p>
          <w:p w14:paraId="34877D61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14:paraId="4CE1B06E" w14:textId="3E955998" w:rsidR="00551D8F" w:rsidRPr="00F563A6" w:rsidRDefault="00D75A1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  <w:r w:rsidRPr="00F563A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93A3CAA" w14:textId="5696AAB8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A35EAED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1D8F" w:rsidRPr="00F563A6" w14:paraId="36F6DEAA" w14:textId="77777777" w:rsidTr="00400EE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D9E764B" w14:textId="01686962" w:rsidR="00551D8F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32D0664" w14:textId="4FCB9DC5" w:rsidR="00551D8F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انجام </w:t>
            </w:r>
            <w:r w:rsidRPr="00AE04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خدمات غربالگری و پیشگیری از بیماریهای شایع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7C8ECB6" w14:textId="77777777" w:rsidR="00551D8F" w:rsidRPr="000162A7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</w:rPr>
            </w:pPr>
            <w:r w:rsidRPr="000162A7">
              <w:rPr>
                <w:rFonts w:ascii="Symbol" w:eastAsia="Calibri" w:hAnsi="Symbol" w:cs="B Nazanin" w:hint="cs"/>
                <w:sz w:val="28"/>
                <w:szCs w:val="28"/>
                <w:rtl/>
                <w:lang w:bidi="fa-IR"/>
              </w:rPr>
              <w:t xml:space="preserve">روشهای </w:t>
            </w:r>
            <w:r w:rsidRPr="000162A7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  <w:lang w:bidi="fa-IR"/>
              </w:rPr>
              <w:t>تشخیص زودرس و غربالگری</w:t>
            </w:r>
            <w:r w:rsidRPr="000162A7">
              <w:rPr>
                <w:rFonts w:ascii="Symbol" w:eastAsia="Calibri" w:hAnsi="Symbol" w:cs="B Nazanin" w:hint="cs"/>
                <w:sz w:val="28"/>
                <w:szCs w:val="28"/>
                <w:rtl/>
                <w:lang w:bidi="fa-IR"/>
              </w:rPr>
              <w:t xml:space="preserve"> بیماریهای شایع را در سطح فرد، خانواده و جامعه به کار برد.</w:t>
            </w:r>
          </w:p>
          <w:p w14:paraId="215B20F1" w14:textId="77777777" w:rsidR="00551D8F" w:rsidRPr="00AE0405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400B85B5" w14:textId="7F6A60CD" w:rsidR="00551D8F" w:rsidRPr="00F563A6" w:rsidRDefault="00667088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977544A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سخنرانی </w:t>
            </w:r>
          </w:p>
          <w:p w14:paraId="11E96298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مبتنی بر مساله، </w:t>
            </w:r>
          </w:p>
          <w:p w14:paraId="41780E2D" w14:textId="77777777" w:rsidR="00551D8F" w:rsidRPr="00BF2A34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پروژه محور</w:t>
            </w:r>
          </w:p>
          <w:p w14:paraId="35C4AD97" w14:textId="77777777" w:rsidR="00551D8F" w:rsidRDefault="00551D8F" w:rsidP="00551D8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، ارائه محتوای آموزشی مورد نظر به شکل مناسب و متناسب با توانمندیها و اهداف آموزشی استفاده</w:t>
            </w:r>
          </w:p>
          <w:p w14:paraId="15154786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14:paraId="6C65A031" w14:textId="0C5780B6" w:rsidR="00551D8F" w:rsidRPr="00F563A6" w:rsidRDefault="00D75A1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  <w:r w:rsidRPr="00F563A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1BF60B4" w14:textId="6D204289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5ED9841" w14:textId="77777777" w:rsidR="00551D8F" w:rsidRPr="00F563A6" w:rsidRDefault="00551D8F" w:rsidP="00551D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75A1F" w:rsidRPr="00F563A6" w14:paraId="424C96ED" w14:textId="77777777" w:rsidTr="00400EE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5264931C" w14:textId="5252FE8C" w:rsidR="00D75A1F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76C7781" w14:textId="463F6E09" w:rsidR="00D75A1F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و نقد </w:t>
            </w:r>
            <w:r w:rsidRPr="00AE04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خدمات غربالگری و پیشگیری از بیماریهای شایع و اولویت</w:t>
            </w:r>
            <w:r w:rsidRPr="00AE040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AE04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دار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7318401" w14:textId="60ADFE23" w:rsidR="00D75A1F" w:rsidRPr="00AE0405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  <w:rtl/>
              </w:rPr>
            </w:pP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خدمات غربالگری و پیشگیری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از 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بیماریهای شایع و اولویت</w:t>
            </w:r>
            <w:r w:rsidRPr="00AE0405">
              <w:rPr>
                <w:rFonts w:ascii="Symbol" w:eastAsia="Calibri" w:hAnsi="Symbol" w:cs="B Nazanin"/>
                <w:sz w:val="28"/>
                <w:szCs w:val="28"/>
                <w:u w:val="single"/>
                <w:rtl/>
              </w:rPr>
              <w:softHyphen/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دار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را در سطح فرد، خانواده و جامعه نقد نماید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1A1E2D1" w14:textId="2F1082F2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5443A25" w14:textId="77777777" w:rsidR="00D75A1F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سخنرانی </w:t>
            </w:r>
          </w:p>
          <w:p w14:paraId="35777170" w14:textId="77777777" w:rsidR="00D75A1F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مبتنی بر مساله، </w:t>
            </w:r>
          </w:p>
          <w:p w14:paraId="4247A0EA" w14:textId="77777777" w:rsidR="00D75A1F" w:rsidRPr="00BF2A34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پروژه محور</w:t>
            </w:r>
          </w:p>
          <w:p w14:paraId="50F518EF" w14:textId="77777777" w:rsidR="00D75A1F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، ارائه محتوای آموزشی مورد نظر به شکل مناسب و متناسب با توانمندیها و اهداف آموزشی استفاده</w:t>
            </w:r>
          </w:p>
          <w:p w14:paraId="1A875E92" w14:textId="77777777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14:paraId="5643B711" w14:textId="73277E20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5B0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ED2F192" w14:textId="09A57EFA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D8A6B8A" w14:textId="77777777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75A1F" w:rsidRPr="00F563A6" w14:paraId="76C7F95F" w14:textId="77777777" w:rsidTr="00400EE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40DF8A52" w14:textId="336BEF67" w:rsidR="00D75A1F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ACA325F" w14:textId="52560C28" w:rsidR="00D75A1F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برنامه ریزی و ارائه راه کا</w:t>
            </w:r>
            <w:r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برای حل مشکلات سلامت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FEEE92F" w14:textId="77777777" w:rsidR="00D75A1F" w:rsidRPr="00AE0405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</w:rPr>
            </w:pP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یک طرح در قالب 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u w:val="single"/>
                <w:rtl/>
              </w:rPr>
              <w:t>تحلیل، اولویت بندی و حل مشکل</w:t>
            </w:r>
            <w:r w:rsidRPr="00AE0405">
              <w:rPr>
                <w:rFonts w:ascii="Symbol" w:eastAsia="Calibri" w:hAnsi="Symbol" w:cs="B Nazanin" w:hint="cs"/>
                <w:sz w:val="28"/>
                <w:szCs w:val="28"/>
                <w:rtl/>
              </w:rPr>
              <w:t xml:space="preserve"> را اجرا نماید.</w:t>
            </w:r>
          </w:p>
          <w:p w14:paraId="19FB4466" w14:textId="77777777" w:rsidR="00D75A1F" w:rsidRPr="00AE0405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577BC762" w14:textId="277C5C1A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5CA6030" w14:textId="77777777" w:rsidR="00D75A1F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سخنرانی </w:t>
            </w:r>
          </w:p>
          <w:p w14:paraId="1FD909B3" w14:textId="77777777" w:rsidR="00D75A1F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مبتنی بر مساله، </w:t>
            </w:r>
          </w:p>
          <w:p w14:paraId="6455DFF5" w14:textId="77777777" w:rsidR="00D75A1F" w:rsidRPr="00BF2A34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پروژه محور</w:t>
            </w:r>
          </w:p>
          <w:p w14:paraId="4D7DA23B" w14:textId="77777777" w:rsidR="00D75A1F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، ارائه محتوای آموزشی مورد نظر به شکل مناسب و متناسب با توانمندیها و اهداف آموزشی استفاده</w:t>
            </w:r>
          </w:p>
          <w:p w14:paraId="429CDBA2" w14:textId="77777777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14:paraId="16A2B84F" w14:textId="4D1E817E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5B0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B857C19" w14:textId="2D050461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AF6BD46" w14:textId="77777777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75A1F" w:rsidRPr="00F563A6" w14:paraId="0B342961" w14:textId="77777777" w:rsidTr="00400EE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FDD0CA2" w14:textId="03D99633" w:rsidR="00D75A1F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E3A6217" w14:textId="76F41AC7" w:rsidR="00D75A1F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تجویز منطقی دارو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C1A40A8" w14:textId="77777777" w:rsidR="00D75A1F" w:rsidRPr="0086349F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  <w:rtl/>
              </w:rPr>
            </w:pPr>
            <w:r w:rsidRPr="0086349F">
              <w:rPr>
                <w:rFonts w:ascii="Symbol" w:eastAsia="Calibri" w:hAnsi="Symbol" w:cs="B Nazanin" w:hint="cs"/>
                <w:sz w:val="28"/>
                <w:szCs w:val="28"/>
                <w:rtl/>
                <w:lang w:bidi="fa-IR"/>
              </w:rPr>
              <w:t>نسخه</w:t>
            </w:r>
            <w:r w:rsidRPr="0086349F">
              <w:rPr>
                <w:rFonts w:ascii="Symbol" w:eastAsia="Calibri" w:hAnsi="Symbol" w:cs="B Nazanin"/>
                <w:sz w:val="28"/>
                <w:szCs w:val="28"/>
                <w:rtl/>
                <w:lang w:bidi="fa-IR"/>
              </w:rPr>
              <w:softHyphen/>
            </w:r>
            <w:r w:rsidRPr="0086349F">
              <w:rPr>
                <w:rFonts w:ascii="Symbol" w:eastAsia="Calibri" w:hAnsi="Symbol" w:cs="B Nazanin" w:hint="cs"/>
                <w:sz w:val="28"/>
                <w:szCs w:val="28"/>
                <w:rtl/>
                <w:lang w:bidi="fa-IR"/>
              </w:rPr>
              <w:t>های لازم را بر اساس تجویز منطقی دارو بنویسد.</w:t>
            </w:r>
          </w:p>
          <w:p w14:paraId="30D1F1E2" w14:textId="77777777" w:rsidR="00D75A1F" w:rsidRPr="00AE0405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Symbol" w:eastAsia="Calibri" w:hAnsi="Symbol" w:cs="B Nazanin"/>
                <w:sz w:val="28"/>
                <w:szCs w:val="28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013949AA" w14:textId="68E61148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7C57E4F" w14:textId="77777777" w:rsidR="00D75A1F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سخنرانی </w:t>
            </w:r>
          </w:p>
          <w:p w14:paraId="1E8B847A" w14:textId="77777777" w:rsidR="00D75A1F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 xml:space="preserve">مبتنی بر مساله، </w:t>
            </w:r>
          </w:p>
          <w:p w14:paraId="696605BF" w14:textId="77777777" w:rsidR="00D75A1F" w:rsidRPr="00BF2A34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پروژه محور</w:t>
            </w:r>
          </w:p>
          <w:p w14:paraId="09F770E4" w14:textId="77777777" w:rsidR="00D75A1F" w:rsidRDefault="00D75A1F" w:rsidP="00D75A1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، ارائه محتوای آموزشی مورد نظر به شکل مناسب و متناسب با توانمندیها و اهداف آموزشی استفاده</w:t>
            </w:r>
          </w:p>
          <w:p w14:paraId="0DCBBB14" w14:textId="77777777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14:paraId="5BD4AA35" w14:textId="7DB74408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5B0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892A496" w14:textId="3485C29F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CC0CAE2" w14:textId="77777777" w:rsidR="00D75A1F" w:rsidRPr="00F563A6" w:rsidRDefault="00D75A1F" w:rsidP="00D75A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C7187DE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A76230B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312B3D35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61951F03" w14:textId="77777777" w:rsidTr="00A36F74">
        <w:tc>
          <w:tcPr>
            <w:tcW w:w="385" w:type="pct"/>
            <w:shd w:val="clear" w:color="auto" w:fill="auto"/>
            <w:vAlign w:val="center"/>
          </w:tcPr>
          <w:p w14:paraId="62D7D66B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0D49C19B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22069" w:rsidRPr="000955BD" w14:paraId="78AB1045" w14:textId="77777777" w:rsidTr="00603471">
        <w:trPr>
          <w:trHeight w:val="395"/>
        </w:trPr>
        <w:tc>
          <w:tcPr>
            <w:tcW w:w="385" w:type="pct"/>
            <w:shd w:val="clear" w:color="auto" w:fill="auto"/>
            <w:vAlign w:val="center"/>
          </w:tcPr>
          <w:p w14:paraId="30D3AFC6" w14:textId="77777777" w:rsidR="00D22069" w:rsidRPr="00C53370" w:rsidRDefault="00D22069" w:rsidP="00D220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14:paraId="440B182B" w14:textId="403656A1" w:rsidR="00D22069" w:rsidRPr="00603471" w:rsidRDefault="00D22069" w:rsidP="00603471">
            <w:pPr>
              <w:bidi/>
              <w:rPr>
                <w:rStyle w:val="Hyperlink"/>
                <w:b/>
                <w:bCs/>
                <w:sz w:val="24"/>
                <w:szCs w:val="24"/>
              </w:rPr>
            </w:pP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دستورالعمل های کشوری برنامه پزشک خانواده</w:t>
            </w:r>
            <w:r w:rsidR="00603471"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دستور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العمل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ها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و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کتب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راهنمای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 xml:space="preserve">گروههای 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سنی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کودکان، نوجوانان، جوان، میانسال، سالمند، باروری سالم)</w:t>
            </w:r>
          </w:p>
        </w:tc>
      </w:tr>
      <w:tr w:rsidR="00D22069" w:rsidRPr="000955BD" w14:paraId="38FE6ECF" w14:textId="77777777" w:rsidTr="00D92DDE">
        <w:tc>
          <w:tcPr>
            <w:tcW w:w="385" w:type="pct"/>
            <w:shd w:val="clear" w:color="auto" w:fill="auto"/>
            <w:vAlign w:val="center"/>
          </w:tcPr>
          <w:p w14:paraId="2ECC70FC" w14:textId="073B1403" w:rsidR="00D22069" w:rsidRDefault="00D22069" w:rsidP="00D220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14:paraId="741732A2" w14:textId="1B239FB0" w:rsidR="00D22069" w:rsidRPr="000F75B5" w:rsidRDefault="00D22069" w:rsidP="00603471">
            <w:pPr>
              <w:bidi/>
              <w:rPr>
                <w:rStyle w:val="Hyperlink"/>
              </w:rPr>
            </w:pP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راهن</w:t>
            </w:r>
            <w:r w:rsid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ماهای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بالینی مدیریت بیماریها (آخرین ورژن)</w:t>
            </w:r>
          </w:p>
        </w:tc>
      </w:tr>
      <w:tr w:rsidR="00D22069" w:rsidRPr="000955BD" w14:paraId="6C19E724" w14:textId="77777777" w:rsidTr="00D92DDE">
        <w:tc>
          <w:tcPr>
            <w:tcW w:w="385" w:type="pct"/>
            <w:shd w:val="clear" w:color="auto" w:fill="auto"/>
            <w:vAlign w:val="center"/>
          </w:tcPr>
          <w:p w14:paraId="1D5764AF" w14:textId="007B7C54" w:rsidR="00D22069" w:rsidRDefault="00D22069" w:rsidP="00D220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14:paraId="3CBE5043" w14:textId="2151325E" w:rsidR="00D22069" w:rsidRPr="000F75B5" w:rsidRDefault="00D22069" w:rsidP="00D22069">
            <w:pPr>
              <w:bidi/>
              <w:ind w:left="360"/>
              <w:rPr>
                <w:rStyle w:val="Hyperlink"/>
              </w:rPr>
            </w:pPr>
            <w:r w:rsidRPr="007D4BC4">
              <w:rPr>
                <w:rFonts w:ascii="Times New Roman" w:hAnsi="Times New Roman" w:cs="Times New Roman"/>
                <w:sz w:val="28"/>
                <w:szCs w:val="28"/>
              </w:rPr>
              <w:t>Text book</w:t>
            </w:r>
            <w:r w:rsidRPr="007D4BC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</w:t>
            </w:r>
            <w:r w:rsidRPr="007D4BC4">
              <w:rPr>
                <w:rFonts w:ascii="Times New Roman" w:hAnsi="Times New Roman" w:cs="Times New Roman"/>
                <w:sz w:val="28"/>
                <w:szCs w:val="28"/>
              </w:rPr>
              <w:t>Life style medicine 2025</w:t>
            </w:r>
          </w:p>
        </w:tc>
      </w:tr>
      <w:tr w:rsidR="00D22069" w:rsidRPr="000955BD" w14:paraId="707D119C" w14:textId="77777777" w:rsidTr="00D92DDE">
        <w:tc>
          <w:tcPr>
            <w:tcW w:w="385" w:type="pct"/>
            <w:shd w:val="clear" w:color="auto" w:fill="auto"/>
            <w:vAlign w:val="center"/>
          </w:tcPr>
          <w:p w14:paraId="657E6D37" w14:textId="7300E3FD" w:rsidR="00D22069" w:rsidRDefault="00D22069" w:rsidP="00D220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4615" w:type="pct"/>
            <w:shd w:val="clear" w:color="auto" w:fill="auto"/>
          </w:tcPr>
          <w:p w14:paraId="3E30C833" w14:textId="4305FB91" w:rsidR="00D22069" w:rsidRPr="000F75B5" w:rsidRDefault="00D22069" w:rsidP="00D22069">
            <w:pPr>
              <w:bidi/>
              <w:ind w:left="360"/>
              <w:rPr>
                <w:rStyle w:val="Hyperlink"/>
              </w:rPr>
            </w:pPr>
            <w:r w:rsidRPr="007D4BC4">
              <w:rPr>
                <w:rFonts w:ascii="Times New Roman" w:hAnsi="Times New Roman" w:cs="Times New Roman"/>
                <w:sz w:val="28"/>
                <w:szCs w:val="28"/>
              </w:rPr>
              <w:t>Text book</w:t>
            </w:r>
            <w:r w:rsidRPr="007D4BC4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پزشک خانواده راکل</w:t>
            </w:r>
          </w:p>
        </w:tc>
      </w:tr>
      <w:tr w:rsidR="00D22069" w:rsidRPr="000955BD" w14:paraId="07EF6D27" w14:textId="77777777" w:rsidTr="00D92DDE">
        <w:tc>
          <w:tcPr>
            <w:tcW w:w="385" w:type="pct"/>
            <w:shd w:val="clear" w:color="auto" w:fill="auto"/>
            <w:vAlign w:val="center"/>
          </w:tcPr>
          <w:p w14:paraId="44828324" w14:textId="043744B8" w:rsidR="00D22069" w:rsidRDefault="00D22069" w:rsidP="00D220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</w:tcPr>
          <w:p w14:paraId="5DEDD41E" w14:textId="5790C516" w:rsidR="00D22069" w:rsidRPr="000F75B5" w:rsidRDefault="00D22069" w:rsidP="00D22069">
            <w:pPr>
              <w:bidi/>
              <w:ind w:left="360"/>
              <w:rPr>
                <w:rStyle w:val="Hyperlink"/>
              </w:rPr>
            </w:pP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</w:rPr>
              <w:t xml:space="preserve">Fact </w:t>
            </w:r>
            <w:proofErr w:type="gramStart"/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</w:rPr>
              <w:t xml:space="preserve">sheet 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و</w:t>
            </w:r>
            <w:proofErr w:type="gramEnd"/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گزارشات سازمان بهداشت جهانی برای بیماریهای شایع در سایت </w:t>
            </w:r>
            <w:r w:rsidRPr="007D4BC4">
              <w:rPr>
                <w:rFonts w:ascii="Times New Roman" w:hAnsi="Times New Roman" w:cs="Times New Roman"/>
                <w:sz w:val="28"/>
                <w:szCs w:val="28"/>
              </w:rPr>
              <w:t>who.int</w:t>
            </w:r>
          </w:p>
        </w:tc>
      </w:tr>
      <w:tr w:rsidR="00603471" w:rsidRPr="000955BD" w14:paraId="799E8F92" w14:textId="77777777" w:rsidTr="00603471">
        <w:trPr>
          <w:trHeight w:val="485"/>
        </w:trPr>
        <w:tc>
          <w:tcPr>
            <w:tcW w:w="385" w:type="pct"/>
            <w:shd w:val="clear" w:color="auto" w:fill="auto"/>
            <w:vAlign w:val="center"/>
          </w:tcPr>
          <w:p w14:paraId="1A35CA76" w14:textId="46655125" w:rsidR="00603471" w:rsidRDefault="00603471" w:rsidP="00D220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615" w:type="pct"/>
            <w:shd w:val="clear" w:color="auto" w:fill="auto"/>
          </w:tcPr>
          <w:p w14:paraId="1CA4CECF" w14:textId="5D0AD8B9" w:rsidR="00603471" w:rsidRPr="007D4BC4" w:rsidRDefault="00603471" w:rsidP="00D22069">
            <w:pPr>
              <w:bidi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جهت ارائه ژورنال کلاب: ژورنال های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حیطه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طب 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پ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ی</w:t>
            </w:r>
            <w:r w:rsidRPr="00603471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</w:rPr>
              <w:t>شگ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ی</w:t>
            </w:r>
            <w:r w:rsidRPr="00603471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ی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و 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پزشک خانواده 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با صلاحد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ی</w:t>
            </w:r>
            <w:r w:rsidRPr="00603471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اسات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ی</w:t>
            </w:r>
            <w:r w:rsidRPr="00603471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گروه</w:t>
            </w:r>
          </w:p>
        </w:tc>
      </w:tr>
    </w:tbl>
    <w:p w14:paraId="559C216C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61BB1DE6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 xml:space="preserve">هدف کلی در واقع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نشان‌دهنده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هدف اصلی آن جلسه تدریس خواهد بود که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اصولاً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یک هدف کلی نگارش شده و سپس به چند هدف ویژه رفتاری تقسیم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می‌شود</w:t>
      </w:r>
      <w:proofErr w:type="spellEnd"/>
      <w:r w:rsidRPr="00F563A6">
        <w:rPr>
          <w:rFonts w:cs="B Nazanin" w:hint="cs"/>
          <w:color w:val="000000"/>
          <w:rtl/>
          <w:lang w:bidi="fa-IR"/>
        </w:rPr>
        <w:t>.</w:t>
      </w:r>
    </w:p>
    <w:p w14:paraId="6276EF72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 xml:space="preserve">اهداف ویژه رفتاری دارای فعل رفتاری، معیار، محتوا و شرایط بوده و در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حیطه‌های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شناختی، عاطفی و روان حرکتی طراحی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می‌شود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. این اهداف در تعیین متد و وسایل آموزشی موثر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می‌باشند</w:t>
      </w:r>
      <w:proofErr w:type="spellEnd"/>
      <w:r w:rsidRPr="00F563A6">
        <w:rPr>
          <w:rFonts w:hint="cs"/>
          <w:color w:val="000000"/>
          <w:rtl/>
          <w:lang w:bidi="fa-IR"/>
        </w:rPr>
        <w:t>.</w:t>
      </w:r>
    </w:p>
    <w:p w14:paraId="07CCE207" w14:textId="7C858A4E" w:rsidR="00C53370" w:rsidRPr="00DC093D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proofErr w:type="spellStart"/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</w:t>
      </w:r>
      <w:proofErr w:type="spellEnd"/>
      <w:r w:rsidRPr="001A7FC9">
        <w:rPr>
          <w:rFonts w:cs="B Mitra" w:hint="cs"/>
          <w:rtl/>
          <w:lang w:bidi="fa-IR"/>
        </w:rPr>
        <w:t xml:space="preserve">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</w:t>
      </w:r>
      <w:proofErr w:type="spellStart"/>
      <w:r w:rsidRPr="001A7FC9">
        <w:rPr>
          <w:rFonts w:cs="B Mitra" w:hint="cs"/>
          <w:rtl/>
          <w:lang w:bidi="fa-IR"/>
        </w:rPr>
        <w:t>تراکمی</w:t>
      </w:r>
      <w:proofErr w:type="spellEnd"/>
      <w:r w:rsidRPr="001A7FC9">
        <w:rPr>
          <w:rFonts w:cs="B Mitra" w:hint="cs"/>
          <w:rtl/>
          <w:lang w:bidi="fa-IR"/>
        </w:rPr>
        <w:t xml:space="preserve"> (پایان یک دوره یا مقطع آموزشی با هدف قضاوت در مورد تسلط دانشجویان) برگزار گردد.</w:t>
      </w:r>
    </w:p>
    <w:p w14:paraId="0B5855EF" w14:textId="77777777" w:rsidR="00DC093D" w:rsidRDefault="00DC093D" w:rsidP="00DC093D">
      <w:pPr>
        <w:bidi/>
        <w:spacing w:after="0" w:line="240" w:lineRule="auto"/>
        <w:jc w:val="center"/>
        <w:rPr>
          <w:rFonts w:ascii="IranNastaliq" w:hAnsi="IranNastaliq"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page" w:tblpX="4486" w:tblpY="26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118"/>
        <w:gridCol w:w="1425"/>
      </w:tblGrid>
      <w:tr w:rsidR="00E81DAC" w:rsidRPr="001A5631" w14:paraId="448BFDB2" w14:textId="77777777" w:rsidTr="001A5631">
        <w:trPr>
          <w:trHeight w:val="20"/>
        </w:trPr>
        <w:tc>
          <w:tcPr>
            <w:tcW w:w="7118" w:type="dxa"/>
          </w:tcPr>
          <w:p w14:paraId="43FB25B4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آیتم</w:t>
            </w:r>
          </w:p>
        </w:tc>
        <w:tc>
          <w:tcPr>
            <w:tcW w:w="1425" w:type="dxa"/>
          </w:tcPr>
          <w:p w14:paraId="14E2315A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درصد</w:t>
            </w:r>
          </w:p>
        </w:tc>
      </w:tr>
      <w:tr w:rsidR="00E81DAC" w:rsidRPr="001A5631" w14:paraId="5D0DBEE1" w14:textId="77777777" w:rsidTr="001A5631">
        <w:trPr>
          <w:trHeight w:val="20"/>
        </w:trPr>
        <w:tc>
          <w:tcPr>
            <w:tcW w:w="7118" w:type="dxa"/>
          </w:tcPr>
          <w:p w14:paraId="499071C0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ارزیابی تکوینی اساتید در طول دوره، رعایت اخلاق حرفه</w:t>
            </w:r>
            <w:r w:rsidRPr="001A563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softHyphen/>
            </w: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ای و نظم و انظباط</w:t>
            </w:r>
          </w:p>
        </w:tc>
        <w:tc>
          <w:tcPr>
            <w:tcW w:w="1425" w:type="dxa"/>
          </w:tcPr>
          <w:p w14:paraId="4568B5A8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E81DAC" w:rsidRPr="001A5631" w14:paraId="109FC2B4" w14:textId="77777777" w:rsidTr="001A5631">
        <w:trPr>
          <w:trHeight w:val="20"/>
        </w:trPr>
        <w:tc>
          <w:tcPr>
            <w:tcW w:w="7118" w:type="dxa"/>
          </w:tcPr>
          <w:p w14:paraId="73609733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ارزشیابی پزشک مسئول مرکز خدمات جامع سلامت</w:t>
            </w:r>
          </w:p>
        </w:tc>
        <w:tc>
          <w:tcPr>
            <w:tcW w:w="1425" w:type="dxa"/>
          </w:tcPr>
          <w:p w14:paraId="5B957B15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E81DAC" w:rsidRPr="001A5631" w14:paraId="50FDFAB1" w14:textId="77777777" w:rsidTr="001A5631">
        <w:trPr>
          <w:trHeight w:val="572"/>
        </w:trPr>
        <w:tc>
          <w:tcPr>
            <w:tcW w:w="7118" w:type="dxa"/>
          </w:tcPr>
          <w:p w14:paraId="5BFD2059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گزارشات لاگ بوک</w:t>
            </w:r>
          </w:p>
        </w:tc>
        <w:tc>
          <w:tcPr>
            <w:tcW w:w="1425" w:type="dxa"/>
          </w:tcPr>
          <w:p w14:paraId="18CECF93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E81DAC" w:rsidRPr="001A5631" w14:paraId="1D673BAC" w14:textId="77777777" w:rsidTr="001A5631">
        <w:trPr>
          <w:trHeight w:val="20"/>
        </w:trPr>
        <w:tc>
          <w:tcPr>
            <w:tcW w:w="7118" w:type="dxa"/>
          </w:tcPr>
          <w:p w14:paraId="3A872C4C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ارائه کنفرانس</w:t>
            </w:r>
          </w:p>
        </w:tc>
        <w:tc>
          <w:tcPr>
            <w:tcW w:w="1425" w:type="dxa"/>
          </w:tcPr>
          <w:p w14:paraId="6EBB2AD6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E81DAC" w:rsidRPr="001A5631" w14:paraId="6CEDD785" w14:textId="77777777" w:rsidTr="001A5631">
        <w:trPr>
          <w:trHeight w:val="20"/>
        </w:trPr>
        <w:tc>
          <w:tcPr>
            <w:tcW w:w="7118" w:type="dxa"/>
          </w:tcPr>
          <w:p w14:paraId="1C68E691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ارائه ژورنال کلاب </w:t>
            </w:r>
          </w:p>
        </w:tc>
        <w:tc>
          <w:tcPr>
            <w:tcW w:w="1425" w:type="dxa"/>
          </w:tcPr>
          <w:p w14:paraId="7F61FB2D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E81DAC" w:rsidRPr="001A5631" w14:paraId="64453593" w14:textId="77777777" w:rsidTr="001A5631">
        <w:trPr>
          <w:trHeight w:val="20"/>
        </w:trPr>
        <w:tc>
          <w:tcPr>
            <w:tcW w:w="7118" w:type="dxa"/>
          </w:tcPr>
          <w:p w14:paraId="7B71F1FD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آزمون تشریحی پایان دوره</w:t>
            </w:r>
          </w:p>
        </w:tc>
        <w:tc>
          <w:tcPr>
            <w:tcW w:w="1425" w:type="dxa"/>
          </w:tcPr>
          <w:p w14:paraId="5D5D6DAC" w14:textId="77777777" w:rsidR="00E81DAC" w:rsidRPr="001A5631" w:rsidRDefault="00E81DAC" w:rsidP="001A563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A563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14:paraId="39830B9C" w14:textId="4A0C2023" w:rsidR="00DC093D" w:rsidRDefault="00DC093D" w:rsidP="00DC093D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ارزیابی کارورزان: </w:t>
      </w:r>
    </w:p>
    <w:p w14:paraId="4E39B4F5" w14:textId="77777777" w:rsidR="00DC093D" w:rsidRDefault="00DC093D" w:rsidP="00DC093D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2D65FF2D" w14:textId="58D8C620" w:rsidR="00DC093D" w:rsidRDefault="00DC093D" w:rsidP="00DC093D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0F35AAB2" w14:textId="18E225D0" w:rsidR="00E81DAC" w:rsidRDefault="00E81DAC" w:rsidP="00E81DAC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36D16A6A" w14:textId="1AEC33C9" w:rsidR="00E81DAC" w:rsidRDefault="00E81DAC" w:rsidP="00E81DAC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728B603C" w14:textId="67F7E32B" w:rsidR="00E81DAC" w:rsidRDefault="00E81DAC" w:rsidP="00E81DAC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2BD2CEC0" w14:textId="51526554" w:rsidR="00E81DAC" w:rsidRDefault="00E81DAC" w:rsidP="00E81DAC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61062F97" w14:textId="455C9929" w:rsidR="00E81DAC" w:rsidRDefault="00E81DAC" w:rsidP="00E81DAC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0C6C838D" w14:textId="39FF80E7" w:rsidR="00E81DAC" w:rsidRDefault="00E81DAC" w:rsidP="00E81DAC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1A00FF1A" w14:textId="3347527A" w:rsidR="00E81DAC" w:rsidRDefault="00E81DAC" w:rsidP="00E81DAC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5233D77A" w14:textId="29DE5643" w:rsidR="00E81DAC" w:rsidRDefault="00E81DAC" w:rsidP="00E81DAC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51A0143E" w14:textId="05356871" w:rsidR="00E81DAC" w:rsidRDefault="00E81DAC" w:rsidP="00E81DAC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6CF46953" w14:textId="777990C8" w:rsidR="00E81DAC" w:rsidRDefault="00E81DAC" w:rsidP="00E81DAC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0DB43DC6" w14:textId="56B284CF" w:rsidR="00E81DAC" w:rsidRDefault="00E81DAC" w:rsidP="00E81DAC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199DD5AA" w14:textId="20F48C6B" w:rsidR="00E81DAC" w:rsidRDefault="00E81DAC" w:rsidP="00E81DAC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60BB9B44" w14:textId="77777777" w:rsidR="00E81DAC" w:rsidRPr="009948BC" w:rsidRDefault="00E81DAC" w:rsidP="00E81DAC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</w:p>
    <w:p w14:paraId="2A17C7D3" w14:textId="1794F0E7" w:rsidR="00DC093D" w:rsidRPr="00603471" w:rsidRDefault="00DC093D" w:rsidP="00DC093D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color w:val="000000"/>
          <w:rtl/>
          <w:lang w:bidi="fa-IR"/>
        </w:rPr>
      </w:pPr>
      <w:r w:rsidRPr="00603471">
        <w:rPr>
          <w:rFonts w:ascii="IranNastaliq" w:hAnsi="IranNastaliq" w:cs="B Nazanin" w:hint="cs"/>
          <w:sz w:val="24"/>
          <w:szCs w:val="24"/>
          <w:rtl/>
        </w:rPr>
        <w:t>حداقل</w:t>
      </w:r>
      <w:r w:rsidRPr="00603471">
        <w:rPr>
          <w:rFonts w:ascii="IranNastaliq" w:hAnsi="IranNastaliq" w:cs="B Nazanin"/>
          <w:sz w:val="24"/>
          <w:szCs w:val="24"/>
        </w:rPr>
        <w:t xml:space="preserve"> </w:t>
      </w:r>
      <w:r w:rsidRPr="00603471">
        <w:rPr>
          <w:rFonts w:ascii="IranNastaliq" w:hAnsi="IranNastaliq" w:cs="B Nazanin" w:hint="cs"/>
          <w:sz w:val="24"/>
          <w:szCs w:val="24"/>
          <w:rtl/>
        </w:rPr>
        <w:t>نمره</w:t>
      </w:r>
      <w:r w:rsidRPr="00603471">
        <w:rPr>
          <w:rFonts w:ascii="IranNastaliq" w:hAnsi="IranNastaliq" w:cs="B Nazanin"/>
          <w:sz w:val="24"/>
          <w:szCs w:val="24"/>
        </w:rPr>
        <w:t xml:space="preserve"> </w:t>
      </w:r>
      <w:r w:rsidRPr="00603471">
        <w:rPr>
          <w:rFonts w:ascii="IranNastaliq" w:hAnsi="IranNastaliq" w:cs="B Nazanin" w:hint="cs"/>
          <w:sz w:val="24"/>
          <w:szCs w:val="24"/>
          <w:rtl/>
        </w:rPr>
        <w:t>قبولی</w:t>
      </w:r>
      <w:r w:rsidRPr="00603471">
        <w:rPr>
          <w:rFonts w:ascii="IranNastaliq" w:hAnsi="IranNastaliq" w:cs="B Nazanin"/>
          <w:sz w:val="24"/>
          <w:szCs w:val="24"/>
        </w:rPr>
        <w:t xml:space="preserve"> </w:t>
      </w:r>
      <w:r w:rsidRPr="00603471">
        <w:rPr>
          <w:rFonts w:ascii="IranNastaliq" w:hAnsi="IranNastaliq" w:cs="B Nazanin" w:hint="cs"/>
          <w:sz w:val="24"/>
          <w:szCs w:val="24"/>
          <w:rtl/>
        </w:rPr>
        <w:t xml:space="preserve">برمبنای </w:t>
      </w:r>
      <w:r w:rsidRPr="00603471">
        <w:rPr>
          <w:rFonts w:ascii="IranNastaliq" w:hAnsi="IranNastaliq" w:cs="B Nazanin"/>
          <w:sz w:val="24"/>
          <w:szCs w:val="24"/>
          <w:u w:val="single"/>
        </w:rPr>
        <w:t xml:space="preserve"> </w:t>
      </w:r>
      <w:r w:rsidRPr="00603471">
        <w:rPr>
          <w:rFonts w:ascii="IranNastaliq" w:hAnsi="IranNastaliq" w:cs="B Nazanin"/>
          <w:sz w:val="24"/>
          <w:szCs w:val="24"/>
        </w:rPr>
        <w:t>12</w:t>
      </w:r>
      <w:r w:rsidRPr="00603471"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Pr="00603471">
        <w:rPr>
          <w:rFonts w:ascii="IranNastaliq" w:hAnsi="IranNastaliq" w:cs="B Nazanin"/>
          <w:sz w:val="24"/>
          <w:szCs w:val="24"/>
        </w:rPr>
        <w:t xml:space="preserve"> </w:t>
      </w:r>
      <w:r w:rsidRPr="00603471">
        <w:rPr>
          <w:rFonts w:ascii="IranNastaliq" w:hAnsi="IranNastaliq" w:cs="B Nazanin" w:hint="cs"/>
          <w:sz w:val="24"/>
          <w:szCs w:val="24"/>
          <w:rtl/>
        </w:rPr>
        <w:t>از</w:t>
      </w:r>
      <w:r w:rsidRPr="00603471">
        <w:rPr>
          <w:rFonts w:ascii="IranNastaliq" w:hAnsi="IranNastaliq" w:cs="B Nazanin"/>
          <w:sz w:val="24"/>
          <w:szCs w:val="24"/>
        </w:rPr>
        <w:t xml:space="preserve"> 20 </w:t>
      </w:r>
      <w:r w:rsidRPr="00603471">
        <w:rPr>
          <w:rFonts w:ascii="IranNastaliq" w:hAnsi="IranNastaliq" w:cs="B Nazanin" w:hint="cs"/>
          <w:sz w:val="24"/>
          <w:szCs w:val="24"/>
          <w:rtl/>
        </w:rPr>
        <w:t xml:space="preserve"> و</w:t>
      </w:r>
      <w:r w:rsidRPr="00603471">
        <w:rPr>
          <w:rFonts w:ascii="IranNastaliq" w:hAnsi="IranNastaliq" w:cs="B Nazanin"/>
          <w:sz w:val="24"/>
          <w:szCs w:val="24"/>
        </w:rPr>
        <w:t xml:space="preserve"> 60 </w:t>
      </w:r>
      <w:r w:rsidRPr="00603471">
        <w:rPr>
          <w:rFonts w:ascii="IranNastaliq" w:hAnsi="IranNastaliq" w:cs="B Nazanin" w:hint="cs"/>
          <w:sz w:val="24"/>
          <w:szCs w:val="24"/>
          <w:rtl/>
        </w:rPr>
        <w:t xml:space="preserve"> از</w:t>
      </w:r>
      <w:r w:rsidRPr="00603471">
        <w:rPr>
          <w:rFonts w:ascii="IranNastaliq" w:hAnsi="IranNastaliq" w:cs="B Nazanin"/>
          <w:sz w:val="24"/>
          <w:szCs w:val="24"/>
        </w:rPr>
        <w:t xml:space="preserve"> 100 </w:t>
      </w:r>
      <w:r w:rsidRPr="00603471">
        <w:rPr>
          <w:rFonts w:ascii="IranNastaliq" w:hAnsi="IranNastaliq" w:cs="B Nazanin" w:hint="cs"/>
          <w:sz w:val="24"/>
          <w:szCs w:val="24"/>
          <w:rtl/>
        </w:rPr>
        <w:t>خواهد</w:t>
      </w:r>
      <w:r w:rsidRPr="00603471">
        <w:rPr>
          <w:rFonts w:ascii="IranNastaliq" w:hAnsi="IranNastaliq" w:cs="B Nazanin"/>
          <w:sz w:val="24"/>
          <w:szCs w:val="24"/>
        </w:rPr>
        <w:t xml:space="preserve"> </w:t>
      </w:r>
      <w:r w:rsidRPr="00603471">
        <w:rPr>
          <w:rFonts w:ascii="IranNastaliq" w:hAnsi="IranNastaliq" w:cs="B Nazanin" w:hint="cs"/>
          <w:sz w:val="24"/>
          <w:szCs w:val="24"/>
          <w:rtl/>
        </w:rPr>
        <w:t>بود</w:t>
      </w:r>
      <w:r w:rsidRPr="00603471">
        <w:rPr>
          <w:rFonts w:ascii="IranNastaliq" w:hAnsi="IranNastaliq" w:cs="B Nazanin"/>
          <w:sz w:val="24"/>
          <w:szCs w:val="24"/>
        </w:rPr>
        <w:t>.</w:t>
      </w:r>
      <w:r w:rsidR="00603471" w:rsidRPr="00603471">
        <w:rPr>
          <w:rFonts w:ascii="IranNastaliq" w:hAnsi="IranNastaliq" w:cs="B Nazanin" w:hint="cs"/>
          <w:sz w:val="24"/>
          <w:szCs w:val="24"/>
          <w:rtl/>
        </w:rPr>
        <w:t>-  کسب</w:t>
      </w:r>
      <w:r w:rsidR="00603471" w:rsidRPr="00603471">
        <w:rPr>
          <w:rFonts w:ascii="IranNastaliq" w:hAnsi="IranNastaliq" w:cs="B Nazanin"/>
          <w:sz w:val="24"/>
          <w:szCs w:val="24"/>
        </w:rPr>
        <w:t xml:space="preserve"> </w:t>
      </w:r>
      <w:r w:rsidR="00603471" w:rsidRPr="00603471">
        <w:rPr>
          <w:rFonts w:ascii="IranNastaliq" w:hAnsi="IranNastaliq" w:cs="B Nazanin" w:hint="cs"/>
          <w:sz w:val="24"/>
          <w:szCs w:val="24"/>
          <w:rtl/>
        </w:rPr>
        <w:t>حداقل</w:t>
      </w:r>
      <w:r w:rsidR="00603471" w:rsidRPr="00603471">
        <w:rPr>
          <w:rFonts w:ascii="IranNastaliq" w:hAnsi="IranNastaliq" w:cs="B Nazanin"/>
          <w:sz w:val="24"/>
          <w:szCs w:val="24"/>
        </w:rPr>
        <w:t xml:space="preserve"> </w:t>
      </w:r>
      <w:r w:rsidR="00603471" w:rsidRPr="00603471">
        <w:rPr>
          <w:rFonts w:ascii="IranNastaliq" w:hAnsi="IranNastaliq" w:cs="B Nazanin" w:hint="cs"/>
          <w:sz w:val="24"/>
          <w:szCs w:val="24"/>
          <w:rtl/>
        </w:rPr>
        <w:t xml:space="preserve">50% </w:t>
      </w:r>
      <w:r w:rsidR="00603471" w:rsidRPr="00603471">
        <w:rPr>
          <w:rFonts w:ascii="IranNastaliq" w:hAnsi="IranNastaliq" w:cs="B Nazanin"/>
          <w:sz w:val="24"/>
          <w:szCs w:val="24"/>
        </w:rPr>
        <w:t xml:space="preserve"> </w:t>
      </w:r>
      <w:r w:rsidR="00603471" w:rsidRPr="00603471">
        <w:rPr>
          <w:rFonts w:ascii="IranNastaliq" w:hAnsi="IranNastaliq" w:cs="B Nazanin" w:hint="cs"/>
          <w:sz w:val="24"/>
          <w:szCs w:val="24"/>
          <w:rtl/>
        </w:rPr>
        <w:t>از</w:t>
      </w:r>
      <w:r w:rsidR="00603471" w:rsidRPr="00603471">
        <w:rPr>
          <w:rFonts w:ascii="IranNastaliq" w:hAnsi="IranNastaliq" w:cs="B Nazanin"/>
          <w:sz w:val="24"/>
          <w:szCs w:val="24"/>
        </w:rPr>
        <w:t xml:space="preserve"> </w:t>
      </w:r>
      <w:r w:rsidR="00603471" w:rsidRPr="00603471">
        <w:rPr>
          <w:rFonts w:ascii="IranNastaliq" w:hAnsi="IranNastaliq" w:cs="B Nazanin" w:hint="cs"/>
          <w:sz w:val="24"/>
          <w:szCs w:val="24"/>
          <w:rtl/>
        </w:rPr>
        <w:t>کل</w:t>
      </w:r>
      <w:r w:rsidR="00603471" w:rsidRPr="00603471">
        <w:rPr>
          <w:rFonts w:ascii="IranNastaliq" w:hAnsi="IranNastaliq" w:cs="B Nazanin"/>
          <w:sz w:val="24"/>
          <w:szCs w:val="24"/>
        </w:rPr>
        <w:t xml:space="preserve"> </w:t>
      </w:r>
      <w:r w:rsidR="00603471" w:rsidRPr="00603471">
        <w:rPr>
          <w:rFonts w:ascii="IranNastaliq" w:hAnsi="IranNastaliq" w:cs="B Nazanin" w:hint="cs"/>
          <w:sz w:val="24"/>
          <w:szCs w:val="24"/>
          <w:rtl/>
        </w:rPr>
        <w:t>نمره برای</w:t>
      </w:r>
      <w:r w:rsidR="00603471" w:rsidRPr="00603471">
        <w:rPr>
          <w:rFonts w:ascii="IranNastaliq" w:hAnsi="IranNastaliq" w:cs="B Nazanin"/>
          <w:sz w:val="24"/>
          <w:szCs w:val="24"/>
        </w:rPr>
        <w:t xml:space="preserve"> </w:t>
      </w:r>
      <w:r w:rsidR="00603471" w:rsidRPr="00603471">
        <w:rPr>
          <w:rFonts w:ascii="IranNastaliq" w:hAnsi="IranNastaliq" w:cs="B Nazanin" w:hint="cs"/>
          <w:sz w:val="24"/>
          <w:szCs w:val="24"/>
          <w:rtl/>
        </w:rPr>
        <w:t>قبولی</w:t>
      </w:r>
      <w:r w:rsidR="00603471" w:rsidRPr="00603471">
        <w:rPr>
          <w:rFonts w:ascii="IranNastaliq" w:hAnsi="IranNastaliq" w:cs="B Nazanin"/>
          <w:sz w:val="24"/>
          <w:szCs w:val="24"/>
        </w:rPr>
        <w:t xml:space="preserve"> </w:t>
      </w:r>
      <w:r w:rsidR="00603471" w:rsidRPr="00603471">
        <w:rPr>
          <w:rFonts w:ascii="IranNastaliq" w:hAnsi="IranNastaliq" w:cs="B Nazanin" w:hint="cs"/>
          <w:sz w:val="24"/>
          <w:szCs w:val="24"/>
          <w:rtl/>
        </w:rPr>
        <w:t>در</w:t>
      </w:r>
      <w:r w:rsidR="00603471" w:rsidRPr="00603471">
        <w:rPr>
          <w:rFonts w:ascii="IranNastaliq" w:hAnsi="IranNastaliq" w:cs="B Nazanin"/>
          <w:sz w:val="24"/>
          <w:szCs w:val="24"/>
        </w:rPr>
        <w:t xml:space="preserve"> </w:t>
      </w:r>
      <w:r w:rsidR="00603471" w:rsidRPr="00603471">
        <w:rPr>
          <w:rFonts w:ascii="IranNastaliq" w:hAnsi="IranNastaliq" w:cs="B Nazanin" w:hint="cs"/>
          <w:sz w:val="24"/>
          <w:szCs w:val="24"/>
          <w:rtl/>
        </w:rPr>
        <w:t>هر</w:t>
      </w:r>
      <w:r w:rsidR="00603471" w:rsidRPr="00603471">
        <w:rPr>
          <w:rFonts w:ascii="IranNastaliq" w:hAnsi="IranNastaliq" w:cs="B Nazanin"/>
          <w:sz w:val="24"/>
          <w:szCs w:val="24"/>
        </w:rPr>
        <w:t xml:space="preserve"> </w:t>
      </w:r>
      <w:r w:rsidR="00603471" w:rsidRPr="00603471">
        <w:rPr>
          <w:rFonts w:ascii="IranNastaliq" w:hAnsi="IranNastaliq" w:cs="B Nazanin" w:hint="cs"/>
          <w:sz w:val="24"/>
          <w:szCs w:val="24"/>
          <w:rtl/>
        </w:rPr>
        <w:t>جزء الزامی</w:t>
      </w:r>
      <w:r w:rsidR="00603471" w:rsidRPr="00603471">
        <w:rPr>
          <w:rFonts w:ascii="IranNastaliq" w:hAnsi="IranNastaliq" w:cs="B Nazanin"/>
          <w:sz w:val="24"/>
          <w:szCs w:val="24"/>
        </w:rPr>
        <w:t xml:space="preserve"> </w:t>
      </w:r>
      <w:r w:rsidR="00603471" w:rsidRPr="00603471">
        <w:rPr>
          <w:rFonts w:ascii="IranNastaliq" w:hAnsi="IranNastaliq" w:cs="B Nazanin" w:hint="cs"/>
          <w:sz w:val="24"/>
          <w:szCs w:val="24"/>
          <w:rtl/>
        </w:rPr>
        <w:t>می</w:t>
      </w:r>
      <w:r w:rsidR="00603471" w:rsidRPr="00603471">
        <w:rPr>
          <w:rFonts w:ascii="IranNastaliq" w:hAnsi="IranNastaliq" w:cs="B Nazanin" w:hint="cs"/>
          <w:sz w:val="24"/>
          <w:szCs w:val="24"/>
          <w:rtl/>
        </w:rPr>
        <w:softHyphen/>
        <w:t>باشد</w:t>
      </w:r>
      <w:r w:rsidR="00603471" w:rsidRPr="00603471">
        <w:rPr>
          <w:rFonts w:ascii="IranNastaliq" w:hAnsi="IranNastaliq" w:cs="B Nazanin"/>
          <w:sz w:val="24"/>
          <w:szCs w:val="24"/>
        </w:rPr>
        <w:t>.</w:t>
      </w:r>
    </w:p>
    <w:sectPr w:rsidR="00DC093D" w:rsidRPr="00603471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0AD3" w14:textId="77777777" w:rsidR="00FC4DAC" w:rsidRDefault="00FC4DAC" w:rsidP="00C53370">
      <w:pPr>
        <w:spacing w:after="0" w:line="240" w:lineRule="auto"/>
      </w:pPr>
      <w:r>
        <w:separator/>
      </w:r>
    </w:p>
  </w:endnote>
  <w:endnote w:type="continuationSeparator" w:id="0">
    <w:p w14:paraId="006C5644" w14:textId="77777777" w:rsidR="00FC4DAC" w:rsidRDefault="00FC4DAC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932C8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A4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A8DEF89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98AD" w14:textId="77777777" w:rsidR="00FC4DAC" w:rsidRDefault="00FC4DAC" w:rsidP="00C53370">
      <w:pPr>
        <w:spacing w:after="0" w:line="240" w:lineRule="auto"/>
      </w:pPr>
      <w:r>
        <w:separator/>
      </w:r>
    </w:p>
  </w:footnote>
  <w:footnote w:type="continuationSeparator" w:id="0">
    <w:p w14:paraId="4A9A66F1" w14:textId="77777777" w:rsidR="00FC4DAC" w:rsidRDefault="00FC4DAC" w:rsidP="00C53370">
      <w:pPr>
        <w:spacing w:after="0" w:line="240" w:lineRule="auto"/>
      </w:pPr>
      <w:r>
        <w:continuationSeparator/>
      </w:r>
    </w:p>
  </w:footnote>
  <w:footnote w:id="1">
    <w:p w14:paraId="6E512F00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براساس سه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حيطه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 اهداف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آموزشي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: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شناختي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،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عاطفي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، روان-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حركتي</w:t>
      </w:r>
      <w:proofErr w:type="spellEnd"/>
    </w:p>
  </w:footnote>
  <w:footnote w:id="2">
    <w:p w14:paraId="3B85009F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 پیش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ورود به درس جدید</w:t>
      </w:r>
    </w:p>
  </w:footnote>
  <w:footnote w:id="3">
    <w:p w14:paraId="7875A3B5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54164FB0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C4016"/>
    <w:multiLevelType w:val="hybridMultilevel"/>
    <w:tmpl w:val="793A08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CF4569"/>
    <w:multiLevelType w:val="hybridMultilevel"/>
    <w:tmpl w:val="2A36A0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6D7CE8"/>
    <w:multiLevelType w:val="hybridMultilevel"/>
    <w:tmpl w:val="9C4CA2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B150D5"/>
    <w:multiLevelType w:val="hybridMultilevel"/>
    <w:tmpl w:val="7D4681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162A7"/>
    <w:rsid w:val="000356AB"/>
    <w:rsid w:val="000374E2"/>
    <w:rsid w:val="000C224F"/>
    <w:rsid w:val="000E39C4"/>
    <w:rsid w:val="000F6A18"/>
    <w:rsid w:val="00106E94"/>
    <w:rsid w:val="00120252"/>
    <w:rsid w:val="001318F8"/>
    <w:rsid w:val="00191B28"/>
    <w:rsid w:val="001A5631"/>
    <w:rsid w:val="001B3C20"/>
    <w:rsid w:val="001E220A"/>
    <w:rsid w:val="001F352D"/>
    <w:rsid w:val="00291329"/>
    <w:rsid w:val="002A72D7"/>
    <w:rsid w:val="002C5E2A"/>
    <w:rsid w:val="002C7264"/>
    <w:rsid w:val="002F15BF"/>
    <w:rsid w:val="0032699A"/>
    <w:rsid w:val="00333CE2"/>
    <w:rsid w:val="00365E7C"/>
    <w:rsid w:val="003872D5"/>
    <w:rsid w:val="003B3AF2"/>
    <w:rsid w:val="003C4144"/>
    <w:rsid w:val="003F0083"/>
    <w:rsid w:val="00425C8F"/>
    <w:rsid w:val="00444FC5"/>
    <w:rsid w:val="00480866"/>
    <w:rsid w:val="004977BE"/>
    <w:rsid w:val="004A41F3"/>
    <w:rsid w:val="00516EE2"/>
    <w:rsid w:val="005268AE"/>
    <w:rsid w:val="00551D8F"/>
    <w:rsid w:val="005535D0"/>
    <w:rsid w:val="0059586A"/>
    <w:rsid w:val="005A02C8"/>
    <w:rsid w:val="005E3A4C"/>
    <w:rsid w:val="00603471"/>
    <w:rsid w:val="006238B9"/>
    <w:rsid w:val="006307D2"/>
    <w:rsid w:val="006577BE"/>
    <w:rsid w:val="00667088"/>
    <w:rsid w:val="0070536E"/>
    <w:rsid w:val="0074191D"/>
    <w:rsid w:val="00772D12"/>
    <w:rsid w:val="007E5914"/>
    <w:rsid w:val="007F567A"/>
    <w:rsid w:val="0086349F"/>
    <w:rsid w:val="008716B3"/>
    <w:rsid w:val="00873A48"/>
    <w:rsid w:val="00897CEC"/>
    <w:rsid w:val="008C37CB"/>
    <w:rsid w:val="008C600F"/>
    <w:rsid w:val="009019B1"/>
    <w:rsid w:val="00916B59"/>
    <w:rsid w:val="00917BF4"/>
    <w:rsid w:val="0094756F"/>
    <w:rsid w:val="00961E78"/>
    <w:rsid w:val="00973120"/>
    <w:rsid w:val="009850DE"/>
    <w:rsid w:val="00A21521"/>
    <w:rsid w:val="00A27E86"/>
    <w:rsid w:val="00A30B34"/>
    <w:rsid w:val="00A36F74"/>
    <w:rsid w:val="00A471B2"/>
    <w:rsid w:val="00A66694"/>
    <w:rsid w:val="00A961C1"/>
    <w:rsid w:val="00AA03DC"/>
    <w:rsid w:val="00AB5CC9"/>
    <w:rsid w:val="00AE0405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187E"/>
    <w:rsid w:val="00CA77BA"/>
    <w:rsid w:val="00CD1DDB"/>
    <w:rsid w:val="00CD2863"/>
    <w:rsid w:val="00CE7E13"/>
    <w:rsid w:val="00CF275C"/>
    <w:rsid w:val="00D16D79"/>
    <w:rsid w:val="00D22069"/>
    <w:rsid w:val="00D30B41"/>
    <w:rsid w:val="00D3295B"/>
    <w:rsid w:val="00D72E5F"/>
    <w:rsid w:val="00D75A1F"/>
    <w:rsid w:val="00D86DD2"/>
    <w:rsid w:val="00DA47D1"/>
    <w:rsid w:val="00DB7535"/>
    <w:rsid w:val="00DC093D"/>
    <w:rsid w:val="00DC0E98"/>
    <w:rsid w:val="00DC3BB9"/>
    <w:rsid w:val="00E13EA1"/>
    <w:rsid w:val="00E24FB5"/>
    <w:rsid w:val="00E445B8"/>
    <w:rsid w:val="00E67FA7"/>
    <w:rsid w:val="00E81DAC"/>
    <w:rsid w:val="00E83C4A"/>
    <w:rsid w:val="00EB42E1"/>
    <w:rsid w:val="00ED63E1"/>
    <w:rsid w:val="00F002A7"/>
    <w:rsid w:val="00F563A6"/>
    <w:rsid w:val="00F70CC4"/>
    <w:rsid w:val="00FB03FD"/>
    <w:rsid w:val="00FB400D"/>
    <w:rsid w:val="00FB5F97"/>
    <w:rsid w:val="00FC4DA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77D57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2FA5-6835-49BF-9712-E995FAA2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62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dr.mohaghgh</cp:lastModifiedBy>
  <cp:revision>14</cp:revision>
  <cp:lastPrinted>2019-12-07T06:13:00Z</cp:lastPrinted>
  <dcterms:created xsi:type="dcterms:W3CDTF">2025-10-11T06:09:00Z</dcterms:created>
  <dcterms:modified xsi:type="dcterms:W3CDTF">2025-10-11T11:06:00Z</dcterms:modified>
</cp:coreProperties>
</file>